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8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>
        <w:trPr>
          <w:trHeight w:val="480"/>
        </w:trPr>
        <w:tc>
          <w:tcPr>
            <w:tcW w:w="4563" w:type="dxa"/>
            <w:textDirection w:val="lrTb"/>
            <w:noWrap w:val="false"/>
          </w:tcPr>
          <w:p>
            <w:pPr>
              <w:jc w:val="right"/>
            </w:pPr>
            <w:r>
              <w:t xml:space="preserve">«УТВЕРЖД</w:t>
            </w:r>
            <w:r>
              <w:t xml:space="preserve">АЮ</w:t>
            </w:r>
            <w:r>
              <w:t xml:space="preserve">»</w:t>
            </w:r>
            <w:r/>
          </w:p>
          <w:p>
            <w:pPr>
              <w:jc w:val="right"/>
            </w:pPr>
            <w:r/>
            <w:r/>
          </w:p>
          <w:p>
            <w:pPr>
              <w:jc w:val="right"/>
              <w:widowControl w:val="off"/>
            </w:pPr>
            <w:r>
              <w:t xml:space="preserve">Директор школы ____</w:t>
            </w:r>
            <w:r>
              <w:t xml:space="preserve">___ А.И. Фокин</w:t>
            </w:r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>
              <w:t xml:space="preserve">«20» февраля 2023 г.</w:t>
            </w:r>
            <w:r/>
          </w:p>
          <w:p>
            <w:pPr>
              <w:jc w:val="right"/>
            </w:pPr>
            <w:r/>
            <w:r/>
          </w:p>
          <w:p>
            <w:pPr>
              <w:jc w:val="right"/>
            </w:pPr>
            <w:r/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ind w:firstLine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68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ПРОГРАММА ВОСПИТАНИЯ</w:t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лагеря </w:t>
      </w:r>
      <w:r>
        <w:rPr>
          <w:rFonts w:cs="Times New Roman"/>
          <w:b/>
          <w:bCs/>
          <w:sz w:val="28"/>
          <w:szCs w:val="28"/>
        </w:rPr>
        <w:t xml:space="preserve">труда и отдыха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«Трудовой десант»</w:t>
      </w:r>
      <w:r>
        <w:rPr>
          <w:rFonts w:cs="Times New Roman"/>
          <w:b/>
          <w:bCs/>
          <w:sz w:val="28"/>
          <w:szCs w:val="28"/>
        </w:rPr>
        <w:t xml:space="preserve"> </w:t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 базе  муниципального бюджетного учрежде</w:t>
      </w:r>
      <w:r>
        <w:rPr>
          <w:rFonts w:cs="Times New Roman"/>
          <w:b/>
          <w:bCs/>
          <w:sz w:val="28"/>
          <w:szCs w:val="28"/>
        </w:rPr>
        <w:t xml:space="preserve">ния </w:t>
      </w:r>
      <w:r/>
    </w:p>
    <w:p>
      <w:pPr>
        <w:jc w:val="center"/>
        <w:spacing w:line="276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Михайловская средняя школа </w:t>
      </w:r>
      <w:r>
        <w:rPr>
          <w:rFonts w:cs="Times New Roman"/>
          <w:b/>
          <w:bCs/>
          <w:sz w:val="28"/>
          <w:szCs w:val="28"/>
        </w:rPr>
        <w:t xml:space="preserve"> </w:t>
      </w:r>
      <w:r/>
    </w:p>
    <w:p>
      <w:pPr>
        <w:jc w:val="both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both"/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right"/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center"/>
        <w:rPr>
          <w:sz w:val="28"/>
        </w:rPr>
      </w:pPr>
      <w:r>
        <w:rPr>
          <w:sz w:val="28"/>
        </w:rPr>
        <w:t xml:space="preserve">2023 год</w:t>
      </w:r>
      <w:r/>
    </w:p>
    <w:p>
      <w:r/>
      <w:r/>
    </w:p>
    <w:p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  <w:r/>
    </w:p>
    <w:p>
      <w:pPr>
        <w:jc w:val="center"/>
        <w:tabs>
          <w:tab w:val="left" w:pos="6942" w:leader="none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СОДЕРЖАНИЕ</w:t>
      </w:r>
      <w:r/>
    </w:p>
    <w:p>
      <w:pPr>
        <w:jc w:val="center"/>
        <w:tabs>
          <w:tab w:val="left" w:pos="6942" w:leader="none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  <w:r/>
    </w:p>
    <w:tbl>
      <w:tblPr>
        <w:tblW w:w="9473" w:type="dxa"/>
        <w:tblInd w:w="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48" w:type="dxa"/>
          <w:top w:w="55" w:type="dxa"/>
          <w:right w:w="55" w:type="dxa"/>
          <w:bottom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rPr>
                <w:rFonts w:cs="Times New Roman"/>
                <w:color w:val="000000"/>
                <w:sz w:val="28"/>
                <w:szCs w:val="28"/>
              </w:rPr>
            </w:pPr>
            <w:r/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 xml:space="preserve">Пояснительная записка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Раздел I. ЦЕННОСТНО-ЦЕЛЕВЫЕ ОСНОВЫ ВОСПИТАНИЯ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t xml:space="preserve">7</w:t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1.1. Цель и задачи воспитания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7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1.2. Методологические основы и принципы воспитательной деятельности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46"/>
              <w:rPr>
                <w:rFonts w:eastAsia="Times New Roman" w:cs="Times New Roman"/>
                <w:color w:val="000000"/>
                <w:sz w:val="28"/>
              </w:rPr>
              <w:outlineLvl w:val="0"/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11</w:t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textDirection w:val="lrTb"/>
            <w:noWrap w:val="false"/>
          </w:tcPr>
          <w:p>
            <w:pPr>
              <w:ind w:firstLine="846"/>
              <w:rPr>
                <w:color w:val="000000"/>
                <w:sz w:val="28"/>
              </w:rPr>
              <w:outlineLvl w:val="0"/>
            </w:pPr>
            <w:r>
              <w:rPr>
                <w:color w:val="000000"/>
                <w:sz w:val="28"/>
              </w:rPr>
              <w:t xml:space="preserve">1.4. Основные традиции и уникальность воспитательной деятельности</w:t>
            </w:r>
            <w:r/>
          </w:p>
        </w:tc>
        <w:tc>
          <w:tcPr>
            <w:shd w:val="clear" w:color="auto" w:fill="ffffff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12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pStyle w:val="663"/>
              <w:spacing w:before="0" w:after="0"/>
              <w:rPr>
                <w:b w:val="0"/>
                <w:color w:val="000000"/>
              </w:rPr>
            </w:pPr>
            <w:r>
              <w:rPr>
                <w:b w:val="0"/>
                <w:color w:val="000000"/>
                <w:sz w:val="28"/>
                <w:szCs w:val="24"/>
              </w:rPr>
              <w:t xml:space="preserve">Раздел II. СОДЕРЖАНИЕ, ВИДЫ И ФОРМЫ ВОСПИТАТЕЛЬНО ДЕЯТЕЛЬНОСТИ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t xml:space="preserve">14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/>
            <w:bookmarkStart w:id="1" w:name="_Hlk100848748"/>
            <w:r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 xml:space="preserve">2.1. Модуль «Будущее России»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t xml:space="preserve">14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2.2. Модуль «Ключевые мероприятия детского лагеря»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t xml:space="preserve">15</w:t>
            </w:r>
            <w:r/>
          </w:p>
        </w:tc>
      </w:tr>
      <w:tr>
        <w:trPr>
          <w:trHeight w:val="322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2.3. Модуль «Коллективно-творческое дело (КТД)</w:t>
            </w:r>
            <w:r>
              <w:rPr>
                <w:sz w:val="28"/>
                <w:szCs w:val="28"/>
              </w:rPr>
              <w:t xml:space="preserve">»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15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2.4. Модуль «Самоуправление»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16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2.5. Модуль «Дополнительное образование»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17</w:t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2.6. Модуль «Здоровый образ жизни»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17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2.7. Модуль «Организация предметно-эстетической среды»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18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</w:rPr>
              <w:t xml:space="preserve">2.8. Модуль «Профилактика и безопасность»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19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2.9. Модуль «Работа с родителями»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 xml:space="preserve">2.10. Модуль «Экскурсии и походы»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21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2.11. Модуль «Профориентация»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t xml:space="preserve">21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 xml:space="preserve">2.12. Модуль «Детское медиа-пространство»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22</w:t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tabs>
                <w:tab w:val="left" w:pos="851" w:leader="none"/>
              </w:tabs>
            </w:pPr>
            <w:r>
              <w:rPr>
                <w:color w:val="000000"/>
                <w:sz w:val="28"/>
                <w:szCs w:val="28"/>
              </w:rPr>
              <w:t xml:space="preserve">2.13. Модуль </w:t>
            </w:r>
            <w:r>
              <w:rPr>
                <w:sz w:val="28"/>
                <w:szCs w:val="28"/>
              </w:rPr>
              <w:t xml:space="preserve">«Цифровая среда воспитания»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22</w:t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keepLines/>
              <w:keepNext/>
              <w:shd w:val="clear" w:color="auto" w:fill="auto"/>
              <w:widowControl w:val="off"/>
              <w:rPr>
                <w:rFonts w:eastAsia="Times New Roman" w:cs="Times New Roman"/>
              </w:rPr>
              <w:outlineLvl w:val="0"/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 xml:space="preserve">2.14. Модуль «Социальное партнерство»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23</w:t>
            </w:r>
            <w:r/>
          </w:p>
        </w:tc>
      </w:tr>
      <w:tr>
        <w:trPr/>
        <w:tc>
          <w:tcPr>
            <w:shd w:val="clear" w:color="auto" w:fill="auto"/>
            <w:tcW w:w="8553" w:type="dxa"/>
            <w:textDirection w:val="lrTb"/>
            <w:noWrap w:val="false"/>
          </w:tcPr>
          <w:p>
            <w:pPr>
              <w:rPr>
                <w:rFonts w:eastAsia="Times New Roman" w:cs="Times New Roman"/>
                <w:color w:val="000000"/>
                <w:sz w:val="28"/>
              </w:rPr>
              <w:outlineLvl w:val="0"/>
            </w:pPr>
            <w:r/>
            <w:bookmarkStart w:id="2" w:name="_Hlk100848186"/>
            <w:r/>
            <w:bookmarkEnd w:id="1"/>
            <w:r>
              <w:rPr>
                <w:rFonts w:eastAsia="Times New Roman" w:cs="Times New Roman"/>
                <w:color w:val="000000"/>
                <w:sz w:val="28"/>
              </w:rPr>
              <w:t xml:space="preserve">Раздел III. ОРГАНИЗАЦИЯ ВОСПИТАТЕЛЬНОЙ ДЕЯТЕЛЬНОСТИ </w:t>
            </w:r>
            <w:r/>
          </w:p>
        </w:tc>
        <w:tc>
          <w:tcPr>
            <w:shd w:val="clear" w:color="auto" w:fill="auto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</w:pPr>
            <w:r>
              <w:t xml:space="preserve">25</w:t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vMerge w:val="restart"/>
            <w:textDirection w:val="lrTb"/>
            <w:noWrap w:val="false"/>
          </w:tcPr>
          <w:p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3.1. Особенности организации воспитательной деятельности</w:t>
            </w:r>
            <w:r/>
          </w:p>
        </w:tc>
        <w:tc>
          <w:tcPr>
            <w:shd w:val="clear" w:color="auto" w:fill="ffffff"/>
            <w:tcW w:w="920" w:type="dxa"/>
            <w:vMerge w:val="restart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25</w:t>
            </w:r>
            <w:r/>
          </w:p>
        </w:tc>
      </w:tr>
      <w:tr>
        <w:trPr>
          <w:trHeight w:val="276"/>
        </w:trPr>
        <w:tc>
          <w:tcPr>
            <w:shd w:val="clear" w:color="auto" w:fill="ffffff"/>
            <w:tcW w:w="8553" w:type="dxa"/>
            <w:textDirection w:val="lrTb"/>
            <w:noWrap w:val="false"/>
          </w:tcPr>
          <w:p>
            <w:pPr>
              <w:ind w:firstLine="850"/>
              <w:rPr>
                <w:rFonts w:eastAsia="Times New Roman" w:cs="Times New Roman"/>
                <w:color w:val="000000"/>
                <w:sz w:val="28"/>
              </w:rPr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 xml:space="preserve">3.2.Анализ воспитательного процесса и результатов воспитания</w:t>
            </w:r>
            <w:r/>
          </w:p>
        </w:tc>
        <w:tc>
          <w:tcPr>
            <w:shd w:val="clear" w:color="auto" w:fill="ffffff"/>
            <w:tcW w:w="920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26</w:t>
            </w:r>
            <w:r/>
          </w:p>
        </w:tc>
      </w:tr>
    </w:tbl>
    <w:p>
      <w:pPr>
        <w:ind w:right="57"/>
        <w:jc w:val="center"/>
        <w:tabs>
          <w:tab w:val="left" w:pos="6942" w:leader="none"/>
        </w:tabs>
        <w:rPr>
          <w:rFonts w:cs="Times New Roman"/>
          <w:b/>
          <w:sz w:val="28"/>
          <w:szCs w:val="28"/>
        </w:rPr>
      </w:pPr>
      <w:r>
        <w:br w:type="page" w:clear="all"/>
      </w:r>
      <w:r/>
    </w:p>
    <w:p>
      <w:pPr>
        <w:jc w:val="center"/>
        <w:spacing w:line="360" w:lineRule="auto"/>
        <w:tabs>
          <w:tab w:val="left" w:pos="851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Рабочая программа воспитания </w:t>
      </w:r>
      <w:r>
        <w:rPr>
          <w:rFonts w:eastAsia="Times New Roman" w:cs="Times New Roman"/>
          <w:color w:val="000000"/>
          <w:sz w:val="28"/>
          <w:szCs w:val="28"/>
        </w:rPr>
        <w:t xml:space="preserve"> лагеря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труда и отдыха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«</w:t>
      </w:r>
      <w:r>
        <w:rPr>
          <w:rFonts w:eastAsia="Times New Roman" w:cs="Times New Roman"/>
          <w:color w:val="000000"/>
          <w:sz w:val="28"/>
          <w:szCs w:val="28"/>
        </w:rPr>
        <w:t xml:space="preserve">Трудовой десант</w:t>
      </w:r>
      <w:r>
        <w:rPr>
          <w:rFonts w:eastAsia="Times New Roman" w:cs="Times New Roman"/>
          <w:color w:val="000000"/>
          <w:sz w:val="28"/>
          <w:szCs w:val="28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</w:rPr>
        <w:t xml:space="preserve">подготовлена на</w:t>
      </w:r>
      <w:r>
        <w:rPr>
          <w:rFonts w:eastAsia="Times New Roman" w:cs="Times New Roman"/>
          <w:color w:val="000000"/>
          <w:sz w:val="28"/>
          <w:szCs w:val="28"/>
        </w:rPr>
        <w:t xml:space="preserve"> основе </w:t>
      </w:r>
      <w:r>
        <w:rPr>
          <w:rFonts w:eastAsia="Times New Roman" w:cs="Times New Roman"/>
          <w:sz w:val="28"/>
        </w:rPr>
        <w:t xml:space="preserve">Примерной рабочей программы воспитания для общеобразовательных организаций</w:t>
      </w:r>
      <w:r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>
        <w:rPr>
          <w:rFonts w:eastAsia="Times New Roman" w:cs="Times New Roman"/>
          <w:color w:val="000000"/>
          <w:sz w:val="28"/>
        </w:rPr>
        <w:t xml:space="preserve"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Конвенцией о правах ребенка (одобрена Генеральной Ассамблеей ООН 20.11.1989, вступила в силу для СССР 15.09.1990).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29.12.2012 № 273-ФЗ «Об образовании в Российской Федерации».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24.07.1998 № 124-ФЗ «Об основных гарантиях прав ребенка в Российской Федераци</w:t>
      </w:r>
      <w:r>
        <w:rPr>
          <w:rFonts w:eastAsia="Times New Roman" w:cs="Times New Roman"/>
          <w:sz w:val="28"/>
          <w:szCs w:val="28"/>
        </w:rPr>
        <w:t xml:space="preserve">о образования и ФГОС основного общего образования от 31 мая 2021 года.</w:t>
      </w:r>
      <w:r>
        <w:rPr>
          <w:rFonts w:eastAsia="Times New Roman" w:cs="Times New Roman"/>
          <w:color w:val="000000"/>
          <w:sz w:val="28"/>
          <w:szCs w:val="28"/>
        </w:rPr>
        <w:t xml:space="preserve">и».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30.12.2020 № 489-ФЗ «О молодежной политике в Российской Федерации».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Приказы №№286,287 Министерства просвещения Российской Федерации об утверждении ФГОС начального общег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</w:t>
      </w:r>
      <w:r>
        <w:rPr>
          <w:rFonts w:eastAsia="Times New Roman" w:cs="Times New Roman"/>
          <w:color w:val="22272f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 xml:space="preserve">организациям отдыха детей 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</w:t>
      </w:r>
      <w:r>
        <w:rPr>
          <w:rFonts w:eastAsia="Times New Roman" w:cs="Times New Roman"/>
          <w:color w:val="000000"/>
          <w:sz w:val="28"/>
          <w:highlight w:val="white"/>
        </w:rPr>
        <w:t xml:space="preserve">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</w:t>
      </w:r>
      <w:r>
        <w:rPr>
          <w:rFonts w:eastAsia="Times New Roman" w:cs="Times New Roman"/>
          <w:color w:val="000000"/>
          <w:sz w:val="28"/>
          <w:highlight w:val="white"/>
        </w:rPr>
        <w:t xml:space="preserve">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разрабатывается с учетом государственной политики в области образования и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создана с целью организации непрерывн</w:t>
      </w:r>
      <w:r>
        <w:rPr>
          <w:rFonts w:eastAsia="Times New Roman" w:cs="Times New Roman"/>
          <w:color w:val="000000"/>
          <w:sz w:val="28"/>
        </w:rPr>
        <w:t xml:space="preserve">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 xml:space="preserve">, сотрудничества лежат в основе духовно-нравственного и социального направлений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 xml:space="preserve"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Программа включает три раздела: целевой; содержательный; организационный.</w:t>
      </w:r>
      <w:r/>
    </w:p>
    <w:p>
      <w:pPr>
        <w:ind w:firstLine="850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Приложение: примерный календарный план воспитательной работы.</w:t>
      </w:r>
      <w:r/>
    </w:p>
    <w:p>
      <w:pPr>
        <w:spacing w:line="360" w:lineRule="auto"/>
        <w:tabs>
          <w:tab w:val="left" w:pos="851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shd w:val="clear" w:color="auto" w:fill="auto"/>
        <w:rPr>
          <w:rFonts w:eastAsia="Times New Roman" w:cs="Times New Roman"/>
          <w:b/>
          <w:color w:val="000000"/>
          <w:sz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b/>
          <w:color w:val="000000"/>
          <w:sz w:val="28"/>
        </w:rPr>
        <w:br w:type="page" w:clear="all"/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Раздел I. ЦЕННОСТНО-ЦЕЛЕВЫЕ ОСНОВЫ ВОСПИТАНИЯ</w:t>
      </w:r>
      <w:r/>
    </w:p>
    <w:p>
      <w:pPr>
        <w:spacing w:line="360" w:lineRule="auto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лагере </w:t>
      </w:r>
      <w:r>
        <w:rPr>
          <w:rFonts w:eastAsia="Times New Roman" w:cs="Times New Roman"/>
          <w:color w:val="000000"/>
          <w:sz w:val="28"/>
          <w:szCs w:val="28"/>
        </w:rPr>
        <w:t xml:space="preserve">труда и отдыха «Трудовой десант» </w:t>
      </w:r>
      <w:r>
        <w:rPr>
          <w:rFonts w:eastAsia="Times New Roman" w:cs="Times New Roman"/>
          <w:color w:val="000000"/>
          <w:sz w:val="28"/>
        </w:rPr>
        <w:t xml:space="preserve">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</w:t>
      </w:r>
      <w:r>
        <w:rPr>
          <w:rFonts w:eastAsia="Times New Roman" w:cs="Times New Roman"/>
          <w:color w:val="000000"/>
          <w:sz w:val="28"/>
        </w:rPr>
        <w:t xml:space="preserve">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лагере с дневным пребыванием детей</w:t>
      </w:r>
      <w:r>
        <w:rPr>
          <w:rFonts w:eastAsia="Times New Roman" w:cs="Times New Roman"/>
          <w:color w:val="000000"/>
          <w:sz w:val="28"/>
          <w:szCs w:val="28"/>
        </w:rPr>
        <w:t xml:space="preserve"> «Лесная поляна»</w:t>
      </w:r>
      <w:r>
        <w:rPr>
          <w:rFonts w:eastAsia="Times New Roman" w:cs="Times New Roman"/>
          <w:color w:val="000000"/>
          <w:sz w:val="28"/>
        </w:rPr>
        <w:t xml:space="preserve">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</w:t>
      </w:r>
      <w:r>
        <w:rPr>
          <w:rFonts w:eastAsia="Times New Roman" w:cs="Times New Roman"/>
          <w:color w:val="000000"/>
          <w:sz w:val="28"/>
        </w:rPr>
        <w:t xml:space="preserve">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/>
    </w:p>
    <w:p>
      <w:pPr>
        <w:ind w:firstLine="709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</w:r>
      <w:r/>
    </w:p>
    <w:p>
      <w:pPr>
        <w:jc w:val="center"/>
        <w:spacing w:line="360" w:lineRule="auto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 xml:space="preserve">1.1. Цель и задачи воспитания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</w:t>
      </w:r>
      <w:r>
        <w:rPr>
          <w:rFonts w:eastAsia="Times New Roman" w:cs="Times New Roman"/>
          <w:color w:val="000000"/>
          <w:sz w:val="28"/>
        </w:rPr>
        <w:t xml:space="preserve">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</w:t>
      </w:r>
      <w:r>
        <w:rPr>
          <w:rFonts w:eastAsia="Times New Roman" w:cs="Times New Roman"/>
          <w:color w:val="000000"/>
          <w:sz w:val="28"/>
        </w:rPr>
        <w:t xml:space="preserve">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 xml:space="preserve"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</w:t>
      </w:r>
      <w:r>
        <w:rPr>
          <w:rFonts w:eastAsia="Times New Roman" w:cs="Times New Roman"/>
          <w:color w:val="000000"/>
          <w:sz w:val="28"/>
        </w:rPr>
        <w:t xml:space="preserve">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</w:t>
      </w:r>
      <w:r>
        <w:rPr>
          <w:rFonts w:eastAsia="Times New Roman" w:cs="Times New Roman"/>
          <w:color w:val="000000"/>
          <w:sz w:val="28"/>
        </w:rPr>
        <w:t xml:space="preserve">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  <w:r/>
    </w:p>
    <w:p>
      <w:pPr>
        <w:pStyle w:val="980"/>
        <w:ind w:left="0" w:firstLine="851"/>
        <w:spacing w:line="360" w:lineRule="auto"/>
        <w:rPr>
          <w:rStyle w:val="946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 xml:space="preserve">Задачи воспитания определены</w:t>
      </w:r>
      <w:r>
        <w:rPr>
          <w:rStyle w:val="946"/>
          <w:rFonts w:eastAsia="№Е"/>
          <w:i w:val="0"/>
          <w:color w:val="000000"/>
          <w:szCs w:val="28"/>
        </w:rPr>
        <w:t xml:space="preserve"> с учетом интеллектуально-когнитивной, эмоционально-оценочной, деятельностно-практической составляющих развития личности;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усвоение ими знаний, норм, духовно-нравственных ценностей, традиций, которые выработало российское общество (социально значимых знаний);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формирование и развитие позитивных личностных отношений к этим нормам, ценностям, традициям (их освоение, принятие);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приобретение</w:t>
      </w:r>
      <w:r>
        <w:rPr>
          <w:rFonts w:eastAsia="Times New Roman"/>
          <w:color w:val="000000"/>
          <w:sz w:val="28"/>
        </w:rPr>
        <w:t xml:space="preserve">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pStyle w:val="980"/>
        <w:ind w:left="0" w:firstLine="851"/>
        <w:jc w:val="left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</w:r>
      <w:r/>
    </w:p>
    <w:p>
      <w:pPr>
        <w:jc w:val="center"/>
        <w:spacing w:line="360" w:lineRule="auto"/>
        <w:rPr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1.2. Методологические основы и принципы воспитательной деятельности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Воспитательная деятельность в </w:t>
      </w:r>
      <w:r>
        <w:rPr>
          <w:rFonts w:eastAsia="Times New Roman"/>
          <w:color w:val="000000"/>
          <w:sz w:val="28"/>
          <w:szCs w:val="28"/>
        </w:rPr>
        <w:t xml:space="preserve">лагере с дневным пребыванием детей </w:t>
      </w:r>
      <w:r>
        <w:rPr>
          <w:rFonts w:eastAsia="Times New Roman"/>
          <w:color w:val="000000"/>
          <w:sz w:val="28"/>
          <w:szCs w:val="28"/>
        </w:rPr>
        <w:t xml:space="preserve"> «Лесная поляна» </w:t>
      </w:r>
      <w:r>
        <w:rPr>
          <w:rFonts w:eastAsia="Times New Roman"/>
          <w:color w:val="000000"/>
          <w:sz w:val="28"/>
        </w:rPr>
        <w:t xml:space="preserve">основывается на следующих принципах: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- принцип гуманистической направленности.</w:t>
      </w:r>
      <w:r>
        <w:rPr>
          <w:rFonts w:eastAsia="Times New Roman"/>
          <w:color w:val="000000"/>
          <w:sz w:val="28"/>
        </w:rPr>
        <w:t xml:space="preserve"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- принцип ценностного единства и совместности</w:t>
      </w:r>
      <w:r>
        <w:rPr>
          <w:rFonts w:eastAsia="Times New Roman"/>
          <w:color w:val="000000"/>
          <w:sz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культуросообразности. </w:t>
      </w:r>
      <w:r>
        <w:rPr>
          <w:rFonts w:eastAsia="Times New Roman"/>
          <w:color w:val="000000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следования нравственному примеру</w:t>
      </w:r>
      <w:r>
        <w:rPr>
          <w:rFonts w:eastAsia="Times New Roman"/>
          <w:color w:val="000000"/>
          <w:sz w:val="28"/>
        </w:rPr>
        <w:t xml:space="preserve">. Пример, как метод воспитания, позволяет расширить нравственный опыт </w:t>
      </w:r>
      <w:r>
        <w:rPr>
          <w:rFonts w:eastAsia="Times New Roman"/>
          <w:color w:val="000000"/>
          <w:sz w:val="28"/>
        </w:rPr>
        <w:t xml:space="preserve">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 xml:space="preserve">. Значимость совместной деятельности взрослого и ребенка на основе приобщения к культурным ценностям и их освоения;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инклюзивности</w:t>
      </w:r>
      <w:r>
        <w:rPr>
          <w:rFonts w:eastAsia="Times New Roman"/>
          <w:color w:val="000000"/>
          <w:sz w:val="28"/>
        </w:rPr>
        <w:t xml:space="preserve">. Организация воспитательного процесса, при котором все дети, независимо от их физических, психических, </w:t>
      </w:r>
      <w:r>
        <w:rPr>
          <w:rFonts w:eastAsia="Times New Roman"/>
          <w:color w:val="000000"/>
          <w:sz w:val="28"/>
        </w:rPr>
        <w:t xml:space="preserve">интеллектуальных, культурно-этнических, языковых и иных особенностей, включены в общую систему образования.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Уклад</w:t>
      </w:r>
      <w:r>
        <w:rPr>
          <w:rFonts w:eastAsia="Times New Roman"/>
          <w:color w:val="000000"/>
          <w:sz w:val="28"/>
        </w:rPr>
        <w:t xml:space="preserve"> – общественный догов</w:t>
      </w:r>
      <w:r>
        <w:rPr>
          <w:rFonts w:eastAsia="Times New Roman"/>
          <w:color w:val="000000"/>
          <w:sz w:val="28"/>
        </w:rPr>
        <w:t xml:space="preserve">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и социокультурный контекст. 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</w:t>
      </w:r>
      <w:r>
        <w:rPr>
          <w:rFonts w:eastAsia="Times New Roman"/>
          <w:color w:val="000000"/>
          <w:sz w:val="28"/>
        </w:rPr>
        <w:t xml:space="preserve">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 xml:space="preserve">Воспитывающие общности</w:t>
      </w:r>
      <w:r>
        <w:rPr>
          <w:rFonts w:eastAsia="Times New Roman"/>
          <w:color w:val="000000"/>
          <w:sz w:val="28"/>
        </w:rPr>
        <w:t xml:space="preserve">: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 xml:space="preserve">. Ключевым механизмом воспитания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 xml:space="preserve">.</w:t>
      </w:r>
      <w:r/>
    </w:p>
    <w:p>
      <w:pPr>
        <w:pStyle w:val="980"/>
        <w:ind w:left="0" w:firstLine="851"/>
        <w:spacing w:line="360" w:lineRule="auto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>
        <w:rPr>
          <w:rFonts w:eastAsia="Times New Roman"/>
          <w:color w:val="000000"/>
          <w:sz w:val="28"/>
        </w:rPr>
        <w:t xml:space="preserve">в </w:t>
      </w:r>
      <w:r>
        <w:rPr>
          <w:rFonts w:eastAsia="Times New Roman"/>
          <w:color w:val="000000"/>
          <w:sz w:val="28"/>
          <w:szCs w:val="28"/>
        </w:rPr>
        <w:t xml:space="preserve">лагере </w:t>
      </w:r>
      <w:r>
        <w:rPr>
          <w:rFonts w:eastAsia="Times New Roman"/>
          <w:color w:val="000000"/>
          <w:sz w:val="28"/>
          <w:szCs w:val="28"/>
        </w:rPr>
        <w:t xml:space="preserve"> труда и отдыха «Трудовой десант» </w:t>
      </w:r>
      <w:r>
        <w:rPr>
          <w:rFonts w:eastAsia="Times New Roman"/>
          <w:color w:val="000000"/>
          <w:sz w:val="28"/>
        </w:rPr>
        <w:t xml:space="preserve"> – «Дети-Воспитатель</w:t>
      </w:r>
      <w:r>
        <w:rPr>
          <w:rFonts w:eastAsia="Times New Roman"/>
          <w:color w:val="000000"/>
          <w:sz w:val="28"/>
        </w:rPr>
        <w:t xml:space="preserve">».</w:t>
      </w:r>
      <w:r/>
    </w:p>
    <w:p>
      <w:pPr>
        <w:pStyle w:val="663"/>
        <w:jc w:val="center"/>
        <w:spacing w:before="0" w:after="0"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</w:r>
      <w:r/>
    </w:p>
    <w:p>
      <w:pPr>
        <w:pStyle w:val="663"/>
        <w:jc w:val="center"/>
        <w:spacing w:before="0" w:after="0"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  <w:r/>
    </w:p>
    <w:p>
      <w:pPr>
        <w:ind w:firstLine="850"/>
        <w:jc w:val="both"/>
        <w:spacing w:line="360" w:lineRule="auto"/>
        <w:widowControl w:val="off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в рамках следующих направлений воспитательной работы: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</w:rPr>
        <w:t xml:space="preserve">гражданское воспитание</w:t>
      </w:r>
      <w:r>
        <w:rPr>
          <w:color w:val="000000"/>
          <w:sz w:val="28"/>
        </w:rPr>
        <w:t xml:space="preserve">, формирование российской гражданской </w:t>
      </w:r>
      <w:r>
        <w:rPr>
          <w:color w:val="000000"/>
          <w:sz w:val="28"/>
        </w:rPr>
        <w:t xml:space="preserve">идентичн</w:t>
      </w:r>
      <w:r>
        <w:rPr>
          <w:color w:val="000000"/>
          <w:sz w:val="28"/>
        </w:rPr>
        <w:t xml:space="preserve">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воспитание</w:t>
      </w:r>
      <w:r>
        <w:rPr>
          <w:color w:val="000000"/>
          <w:sz w:val="28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духовно-нравственное развитие и воспитание</w:t>
      </w:r>
      <w:r>
        <w:rPr>
          <w:color w:val="000000"/>
          <w:sz w:val="28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эстетическое воспитание</w:t>
      </w:r>
      <w:r>
        <w:rPr>
          <w:color w:val="000000"/>
          <w:sz w:val="28"/>
        </w:rPr>
        <w:t xml:space="preserve"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</w:t>
      </w:r>
      <w:r>
        <w:rPr>
          <w:color w:val="000000"/>
          <w:sz w:val="28"/>
        </w:rPr>
        <w:t xml:space="preserve">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 xml:space="preserve"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  <w:r/>
    </w:p>
    <w:p>
      <w:pPr>
        <w:ind w:firstLine="850"/>
        <w:jc w:val="both"/>
        <w:spacing w:line="360" w:lineRule="auto"/>
        <w:widowControl w:val="off"/>
        <w:rPr>
          <w:color w:val="000000"/>
          <w:sz w:val="28"/>
        </w:rPr>
      </w:pPr>
      <w:r>
        <w:rPr>
          <w:b/>
          <w:color w:val="000000"/>
          <w:sz w:val="28"/>
        </w:rPr>
        <w:t xml:space="preserve">- познавательное направление воспитания</w:t>
      </w:r>
      <w:r>
        <w:rPr>
          <w:color w:val="000000"/>
          <w:sz w:val="28"/>
        </w:rPr>
        <w:t xml:space="preserve">: стремление к познанию себя и других людей, природы и общества, к знаниям, образованию.</w:t>
      </w:r>
      <w:r/>
    </w:p>
    <w:p>
      <w:pPr>
        <w:ind w:firstLine="851"/>
        <w:jc w:val="both"/>
        <w:spacing w:line="360" w:lineRule="auto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</w:r>
      <w:r/>
    </w:p>
    <w:p>
      <w:pPr>
        <w:ind w:firstLine="851"/>
        <w:jc w:val="center"/>
        <w:spacing w:line="360" w:lineRule="auto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t xml:space="preserve">1.4. Основные традиции и уникальность воспитательной деятельности </w:t>
      </w:r>
      <w:r/>
    </w:p>
    <w:p>
      <w:pPr>
        <w:ind w:firstLine="851"/>
        <w:jc w:val="both"/>
        <w:spacing w:line="360" w:lineRule="auto"/>
      </w:pPr>
      <w:r>
        <w:rPr>
          <w:color w:val="00000a"/>
          <w:sz w:val="28"/>
          <w:szCs w:val="28"/>
        </w:rPr>
        <w:t xml:space="preserve">Основные традиции воспитания в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лагере 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десант» </w:t>
      </w:r>
      <w:r>
        <w:rPr>
          <w:iCs/>
          <w:color w:val="000000"/>
          <w:sz w:val="28"/>
          <w:szCs w:val="28"/>
        </w:rPr>
        <w:t xml:space="preserve"> являются: </w:t>
      </w:r>
      <w:r/>
    </w:p>
    <w:p>
      <w:pPr>
        <w:ind w:firstLine="851"/>
        <w:jc w:val="both"/>
        <w:spacing w:line="360" w:lineRule="auto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 xml:space="preserve">- совместная деятельность детей и взрослых, как ведущий способ организации воспитательной деятельности;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создание условий для приобретения детьми нового социального опыта и освоения новых социальных ролей;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проведение о</w:t>
      </w:r>
      <w:r>
        <w:rPr>
          <w:sz w:val="28"/>
          <w:szCs w:val="28"/>
          <w:lang w:eastAsia="ru-RU"/>
        </w:rPr>
        <w:t xml:space="preserve">бщих мероприятий</w:t>
      </w:r>
      <w:r>
        <w:rPr>
          <w:sz w:val="28"/>
          <w:szCs w:val="28"/>
          <w:lang w:eastAsia="ru-RU"/>
        </w:rPr>
        <w:t xml:space="preserve"> с учетом конструктивного межличностного взаимодействия детей, их социальной активности;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включение детей в процесс организации жизнедеятельности временного детского коллектива;</w:t>
      </w:r>
      <w:r/>
    </w:p>
    <w:p>
      <w:pPr>
        <w:ind w:firstLine="851"/>
        <w:jc w:val="both"/>
        <w:spacing w:line="360" w:lineRule="auto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 xml:space="preserve">установление в них доброжелательных и товарищеских взаимоотношений;</w:t>
      </w:r>
      <w:r/>
    </w:p>
    <w:p>
      <w:pPr>
        <w:ind w:firstLine="851"/>
        <w:jc w:val="both"/>
        <w:spacing w:line="360" w:lineRule="auto"/>
      </w:pPr>
      <w:r>
        <w:rPr>
          <w:color w:val="000000"/>
          <w:sz w:val="28"/>
          <w:szCs w:val="28"/>
        </w:rPr>
        <w:t xml:space="preserve">- обмен опытом между детьми в формате «дети-детям»;</w:t>
      </w:r>
      <w:r/>
    </w:p>
    <w:p>
      <w:pPr>
        <w:ind w:firstLine="851"/>
        <w:jc w:val="both"/>
        <w:spacing w:line="360" w:lineRule="auto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Уникальность воспитательного процесса в детском лагере заключается в кратковременности, автономности, сборности.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  <w:r/>
    </w:p>
    <w:p>
      <w:pPr>
        <w:ind w:firstLine="709"/>
        <w:jc w:val="both"/>
        <w:spacing w:line="360" w:lineRule="auto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 xml:space="preserve">.</w:t>
      </w:r>
      <w:r/>
    </w:p>
    <w:p>
      <w:pP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color w:val="000000"/>
          <w:sz w:val="28"/>
        </w:rPr>
        <w:br w:type="page" w:clear="all"/>
      </w:r>
      <w:r/>
    </w:p>
    <w:p>
      <w:pPr>
        <w:pStyle w:val="663"/>
        <w:jc w:val="center"/>
        <w:spacing w:before="0" w:after="0" w:line="360" w:lineRule="auto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Раздел II. СОДЕРЖАНИЕ, ВИДЫ И ФОРМЫ </w:t>
      </w:r>
      <w:r/>
    </w:p>
    <w:p>
      <w:pPr>
        <w:pStyle w:val="663"/>
        <w:jc w:val="center"/>
        <w:spacing w:before="0" w:after="0" w:line="360" w:lineRule="auto"/>
        <w:rPr>
          <w:sz w:val="28"/>
        </w:rPr>
      </w:pPr>
      <w:r>
        <w:rPr>
          <w:color w:val="000000"/>
          <w:sz w:val="28"/>
          <w:szCs w:val="24"/>
        </w:rPr>
        <w:t xml:space="preserve">ВОСПИТАТЕЛЬНО ДЕЯТЕЛЬНОСТИ</w:t>
      </w:r>
      <w:r/>
    </w:p>
    <w:p>
      <w:pPr>
        <w:ind w:firstLine="709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Достижение цели и решение задач воспитания осуществляется в рамках всех направлений деятельности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труда и отдыха «Трудовой десант» </w:t>
      </w:r>
      <w:r>
        <w:rPr>
          <w:rFonts w:eastAsia="Times New Roman" w:cs="Times New Roman"/>
          <w:color w:val="000000"/>
          <w:sz w:val="28"/>
          <w:szCs w:val="28"/>
        </w:rPr>
        <w:t xml:space="preserve">.</w:t>
      </w:r>
      <w:r>
        <w:rPr>
          <w:rFonts w:eastAsia="Times New Roman" w:cs="Times New Roman"/>
          <w:color w:val="000000"/>
          <w:sz w:val="28"/>
        </w:rPr>
        <w:t xml:space="preserve">Содержание, виды и формы воспитательной деятельности представлены в соответствующих модулях.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</w:t>
      </w:r>
      <w:r>
        <w:rPr>
          <w:rFonts w:eastAsia="Times New Roman" w:cs="Times New Roman"/>
          <w:sz w:val="28"/>
          <w:szCs w:val="28"/>
        </w:rPr>
        <w:t xml:space="preserve">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  <w:r/>
    </w:p>
    <w:p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szCs w:val="28"/>
          <w:highlight w:val="white"/>
        </w:rPr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 xml:space="preserve">ИНВАРИАНТНЫЕ МОДУЛИ</w:t>
      </w:r>
      <w:r/>
    </w:p>
    <w:p>
      <w:pPr>
        <w:jc w:val="center"/>
        <w:spacing w:line="360" w:lineRule="auto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2.1. Модуль «Будущее России»</w:t>
      </w:r>
      <w:r/>
    </w:p>
    <w:p>
      <w:pPr>
        <w:ind w:firstLine="850"/>
        <w:jc w:val="both"/>
        <w:spacing w:line="360" w:lineRule="auto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 xml:space="preserve"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  <w:bookmarkEnd w:id="3"/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Деятельность реализуется по направлениям:</w:t>
      </w:r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1 июня - День защиты детей;</w:t>
      </w:r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6 июня - день русского языка;</w:t>
      </w:r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9 июня - 350 лет со дня рождения Петра I;</w:t>
      </w:r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12 июня - День России;</w:t>
      </w:r>
      <w:r/>
    </w:p>
    <w:p>
      <w:pPr>
        <w:ind w:firstLine="851"/>
        <w:jc w:val="both"/>
        <w:spacing w:line="360" w:lineRule="auto"/>
        <w:rPr>
          <w:rStyle w:val="947"/>
          <w:rFonts w:eastAsia="№Е"/>
          <w:i w:val="0"/>
          <w:color w:val="000000"/>
          <w:szCs w:val="28"/>
          <w:u w:val="none"/>
        </w:rPr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22 июня - День памяти и скорби;</w:t>
      </w:r>
      <w:r/>
    </w:p>
    <w:p>
      <w:pPr>
        <w:ind w:firstLine="851"/>
        <w:jc w:val="both"/>
        <w:spacing w:line="360" w:lineRule="auto"/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- Участие во всероссийских мероприятиях и акциях, посвященных значимым отечественным и международным событиям.</w:t>
      </w:r>
      <w:r/>
    </w:p>
    <w:p>
      <w:pPr>
        <w:ind w:firstLine="851"/>
        <w:jc w:val="both"/>
        <w:spacing w:line="360" w:lineRule="auto"/>
      </w:pPr>
      <w:r>
        <w:rPr>
          <w:rStyle w:val="947"/>
          <w:rFonts w:eastAsia="№Е"/>
          <w:i w:val="0"/>
          <w:iCs/>
          <w:color w:val="000000"/>
          <w:szCs w:val="28"/>
          <w:u w:val="none"/>
        </w:rPr>
        <w:t xml:space="preserve">- Проведение всероссийских и региональных мероприятий.</w:t>
      </w:r>
      <w:r/>
    </w:p>
    <w:p>
      <w:pPr>
        <w:ind w:firstLine="851"/>
        <w:jc w:val="both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Взаимодействие с общественными организациями Российской Федерации, региона.</w:t>
      </w:r>
      <w:r/>
    </w:p>
    <w:p>
      <w:pPr>
        <w:ind w:firstLine="851"/>
        <w:jc w:val="both"/>
        <w:spacing w:line="360" w:lineRule="auto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Формирование межкультурных компетенций.</w:t>
      </w:r>
      <w:r/>
    </w:p>
    <w:p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2.2. Модуль «Ключевые мероприятия детского лагеря»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 xml:space="preserve">мероприятия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труда и отдыха «Трудовой десант</w:t>
      </w:r>
      <w:r>
        <w:rPr>
          <w:rFonts w:eastAsia="Times New Roman" w:cs="Times New Roman"/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в которых принимает участие большая часть детей.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воспитательного потенциала ключевых мероприятий предусматривает: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Торжественное открытие и закрытие смены (программы);</w:t>
      </w:r>
      <w:r/>
    </w:p>
    <w:p>
      <w:pPr>
        <w:ind w:firstLine="851"/>
        <w:jc w:val="both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sz w:val="28"/>
          <w:szCs w:val="28"/>
        </w:rPr>
        <w:t xml:space="preserve"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Торжественная церемония подъема Государственного флага Российской Федерации;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тематические и спортивные праздники, творческие фестивали;</w:t>
      </w:r>
      <w:r/>
    </w:p>
    <w:p>
      <w:pPr>
        <w:ind w:firstLine="851"/>
        <w:jc w:val="both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  <w:r/>
    </w:p>
    <w:p>
      <w:pPr>
        <w:spacing w:line="360" w:lineRule="auto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</w:r>
      <w:r/>
    </w:p>
    <w:p>
      <w:pPr>
        <w:spacing w:line="360" w:lineRule="auto"/>
        <w:tabs>
          <w:tab w:val="left" w:pos="851" w:leader="none"/>
        </w:tabs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</w:r>
      <w:r/>
    </w:p>
    <w:p>
      <w:pPr>
        <w:jc w:val="center"/>
        <w:spacing w:line="360" w:lineRule="auto"/>
        <w:tabs>
          <w:tab w:val="left" w:pos="851" w:leader="none"/>
        </w:tabs>
        <w:rPr>
          <w:sz w:val="28"/>
        </w:rPr>
      </w:pPr>
      <w:r>
        <w:rPr>
          <w:b/>
          <w:iCs/>
          <w:sz w:val="28"/>
          <w:szCs w:val="28"/>
        </w:rPr>
        <w:t xml:space="preserve">2.3. Модуль «Коллективно-творческое дело (КТД)</w:t>
      </w:r>
      <w:r>
        <w:rPr>
          <w:b/>
          <w:sz w:val="28"/>
          <w:szCs w:val="28"/>
        </w:rPr>
        <w:t xml:space="preserve">»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</w:pPr>
      <w:r>
        <w:rPr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</w:t>
      </w:r>
      <w:r>
        <w:rPr>
          <w:sz w:val="28"/>
          <w:szCs w:val="28"/>
        </w:rPr>
        <w:t xml:space="preserve">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и общелагерными.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</w:pPr>
      <w:r>
        <w:rPr>
          <w:sz w:val="28"/>
          <w:szCs w:val="28"/>
        </w:rPr>
        <w:t xml:space="preserve"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  <w:r/>
    </w:p>
    <w:p>
      <w:pPr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pacing w:line="360" w:lineRule="auto"/>
        <w:tabs>
          <w:tab w:val="left" w:pos="851" w:leader="none"/>
        </w:tabs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2.4. Модуль «Самоуправление»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на </w:t>
      </w:r>
      <w:r>
        <w:rPr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  <w:r/>
    </w:p>
    <w:p>
      <w:pPr>
        <w:ind w:firstLine="850"/>
        <w:jc w:val="both"/>
        <w:spacing w:line="360" w:lineRule="auto"/>
        <w:rPr>
          <w:sz w:val="28"/>
        </w:rPr>
      </w:pPr>
      <w:r>
        <w:rPr>
          <w:sz w:val="28"/>
        </w:rPr>
        <w:t xml:space="preserve">Самоуправление формируется с первых дней смены, то есть в организационный период.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детского лагеря:</w:t>
      </w:r>
      <w:r>
        <w:rPr>
          <w:sz w:val="28"/>
          <w:szCs w:val="28"/>
        </w:rPr>
        <w:t xml:space="preserve"> самоуправление </w:t>
      </w:r>
      <w:r>
        <w:rPr>
          <w:sz w:val="28"/>
          <w:szCs w:val="28"/>
        </w:rPr>
        <w:t xml:space="preserve"> может складываться из деятельност</w:t>
      </w:r>
      <w:r>
        <w:rPr>
          <w:sz w:val="28"/>
          <w:szCs w:val="28"/>
        </w:rPr>
        <w:t xml:space="preserve">и временных и постоянных органов. 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</w:t>
      </w:r>
      <w:r>
        <w:rPr>
          <w:sz w:val="28"/>
          <w:szCs w:val="28"/>
        </w:rPr>
        <w:t xml:space="preserve">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На уровне отряда</w:t>
      </w:r>
      <w:r>
        <w:rPr>
          <w:b/>
          <w:bCs/>
          <w:sz w:val="28"/>
          <w:szCs w:val="28"/>
        </w:rPr>
        <w:t xml:space="preserve">: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  <w:r/>
    </w:p>
    <w:p>
      <w:pPr>
        <w:ind w:firstLine="851"/>
        <w:jc w:val="both"/>
        <w:spacing w:line="360" w:lineRule="auto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  <w:r/>
    </w:p>
    <w:p>
      <w:pPr>
        <w:ind w:firstLine="520"/>
        <w:spacing w:line="360" w:lineRule="auto"/>
      </w:pPr>
      <w:r/>
      <w:r/>
    </w:p>
    <w:p>
      <w:pPr>
        <w:jc w:val="center"/>
        <w:spacing w:line="360" w:lineRule="auto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2.5. Модуль «Дополнительное образование»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szCs w:val="28"/>
        </w:rPr>
      </w:pPr>
      <w:r>
        <w:rPr>
          <w:rStyle w:val="983"/>
          <w:rFonts w:eastAsia="№Е" w:cs="Times New Roman"/>
          <w:szCs w:val="28"/>
        </w:rPr>
        <w:t xml:space="preserve">Дополнительное образование </w:t>
      </w:r>
      <w:r>
        <w:rPr>
          <w:rStyle w:val="983"/>
          <w:rFonts w:eastAsia="№Е" w:cs="Times New Roman"/>
          <w:szCs w:val="28"/>
        </w:rPr>
        <w:t xml:space="preserve"> в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лагере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десант» </w:t>
      </w:r>
      <w:r>
        <w:rPr>
          <w:rStyle w:val="983"/>
          <w:rFonts w:eastAsia="№Е" w:cs="Times New Roman"/>
          <w:szCs w:val="28"/>
        </w:rPr>
        <w:t xml:space="preserve"> </w:t>
      </w:r>
      <w:r>
        <w:rPr>
          <w:rStyle w:val="983"/>
          <w:rFonts w:eastAsia="№Е" w:cs="Times New Roman"/>
          <w:szCs w:val="28"/>
        </w:rPr>
        <w:t xml:space="preserve">является одним из основных видов деятельности и реализуется через: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szCs w:val="28"/>
        </w:rPr>
      </w:pPr>
      <w:r>
        <w:rPr>
          <w:rStyle w:val="983"/>
          <w:rFonts w:eastAsia="№Е" w:cs="Times New Roman"/>
          <w:szCs w:val="28"/>
        </w:rPr>
        <w:t xml:space="preserve"> </w:t>
      </w:r>
      <w:r/>
    </w:p>
    <w:p>
      <w:pPr>
        <w:ind w:firstLine="851"/>
        <w:jc w:val="both"/>
        <w:spacing w:line="360" w:lineRule="auto"/>
        <w:rPr>
          <w:rStyle w:val="983"/>
          <w:rFonts w:eastAsia="№Е" w:cs="Times New Roman"/>
          <w:szCs w:val="28"/>
        </w:rPr>
      </w:pPr>
      <w:r>
        <w:rPr>
          <w:rStyle w:val="983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Style w:val="983"/>
          <w:rFonts w:eastAsia="№Е" w:cs="Times New Roman"/>
          <w:szCs w:val="28"/>
        </w:rPr>
        <w:t xml:space="preserve">В рамках пяти</w:t>
      </w:r>
      <w:r>
        <w:rPr>
          <w:rStyle w:val="983"/>
          <w:rFonts w:eastAsia="№Е" w:cs="Times New Roman"/>
          <w:szCs w:val="28"/>
        </w:rPr>
        <w:t xml:space="preserve"> направленностей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: художественная; естественнонаучная; техническая; туристско-краеведческая; физкультурно-спортивная.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Реализация воспитательного потенциала дополнительного образования предполагает: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приобретение новых знаний, умений, навыков в привлекательной, отличной от учебной деятельности, форме;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развитие и реализация познавательного интереса;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</w:t>
      </w:r>
      <w:r>
        <w:rPr>
          <w:rFonts w:cs="Times New Roman"/>
          <w:sz w:val="28"/>
          <w:szCs w:val="28"/>
        </w:rPr>
        <w:t xml:space="preserve">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  <w:r/>
    </w:p>
    <w:p>
      <w:pPr>
        <w:ind w:firstLine="851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формирование и развитие творческих способностей обучающихся.</w:t>
      </w:r>
      <w:r/>
    </w:p>
    <w:p>
      <w:pPr>
        <w:ind w:firstLine="851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2.6. Модуль «Здоровый образ жизни»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ценностного отношения к собственному здоровью, способов его укрепления и т.п.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Система мероприятий в </w:t>
      </w:r>
      <w:r>
        <w:rPr>
          <w:rFonts w:eastAsia="Times New Roman" w:cs="Times New Roman"/>
          <w:color w:val="000000"/>
          <w:sz w:val="28"/>
          <w:szCs w:val="28"/>
        </w:rPr>
        <w:t xml:space="preserve"> лагере </w:t>
      </w:r>
      <w:r>
        <w:rPr>
          <w:rFonts w:eastAsia="Times New Roman" w:cs="Times New Roman"/>
          <w:color w:val="000000"/>
          <w:sz w:val="28"/>
          <w:szCs w:val="28"/>
        </w:rPr>
        <w:t xml:space="preserve">труда и отдыха «Трудовой десант</w:t>
      </w:r>
      <w:r>
        <w:rPr>
          <w:rFonts w:eastAsia="Times New Roman" w:cs="Times New Roman"/>
          <w:color w:val="000000"/>
          <w:sz w:val="28"/>
          <w:szCs w:val="28"/>
        </w:rPr>
        <w:t xml:space="preserve">»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, направленных на воспитание ответственного отношения у детей к своему здоровью и здоровью окружающих, включает: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физкультурно-спортивных мероприятия: зарядка, спортивные соревнования, эстафеты, спортивные часы;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спортивно-оздоровительные события и мероприятия на свежем воздухе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просветительские беседы, направленные на профилактику вредных привычек и привлечение интереса детей к занятиям физкультурой и спортом;</w:t>
      </w:r>
      <w:r/>
    </w:p>
    <w:p>
      <w:pPr>
        <w:ind w:firstLine="520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</w:r>
      <w:r/>
    </w:p>
    <w:p>
      <w:pPr>
        <w:ind w:firstLine="520"/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2.7. Модуль «Организация предметно-эстетической среды»</w:t>
      </w:r>
      <w:r/>
    </w:p>
    <w:p>
      <w:pPr>
        <w:ind w:firstLine="709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Окружающая ребенка предметно-эстетическая среда детского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предметно-эстетической среды предусматривает: 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озеле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нение территории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, разбивка клумб, аллей, оборудование отрядных мест, спортивных и игровых площадок, оздоровительно-рекреационных зон, позволяющ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их разделить территорию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лагеря на зоны активного и тихого отдыха; 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и т.п.);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оформление образовательной, досуговой и спортивной инфраструктуры;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совместная с детьми разработка, создание и популяризация особой лагерной и отрядной символик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и (флаг, гимн, эмблема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);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регулярная организация и проведение с детьми акций и проектов по благоустройству участков территории детского лаг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еря (например, высадка растений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);</w:t>
      </w:r>
      <w:r/>
    </w:p>
    <w:p>
      <w:pPr>
        <w:ind w:firstLine="520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звуковое пространство –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  <w:r/>
    </w:p>
    <w:p>
      <w:pPr>
        <w:ind w:firstLine="520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</w:r>
      <w:r/>
    </w:p>
    <w:p>
      <w:pPr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2.8. Модуль «Профилактика и безопасность»</w:t>
      </w:r>
      <w:r/>
    </w:p>
    <w:p>
      <w:pPr>
        <w:ind w:firstLine="709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Профилактика и безопасность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Реализация воспитательного потенциала профилактической деятельности в целях формирования и поддержки безопасной и комфортной среды в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лагере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предусматривает: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физическую и психологическую безопасность ребенка в новых условиях;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специализированные проекты и смены;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целенаправленную работу всего педагогического коллектива по созданию в </w:t>
      </w:r>
      <w:r>
        <w:rPr>
          <w:rFonts w:eastAsia="Times New Roman" w:cs="Times New Roman"/>
          <w:color w:val="000000"/>
          <w:sz w:val="28"/>
          <w:szCs w:val="28"/>
        </w:rPr>
        <w:t xml:space="preserve"> лагере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</w:t>
      </w:r>
      <w:r>
        <w:rPr>
          <w:rFonts w:eastAsia="Times New Roman" w:cs="Times New Roman"/>
          <w:color w:val="000000"/>
          <w:sz w:val="28"/>
          <w:szCs w:val="28"/>
        </w:rPr>
        <w:t xml:space="preserve">»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эффективной профилактической среды обеспечения безопасности жизнедеятельности как условия успешной воспитательной деятельности;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поддержку инициатив детей, педагогов в сфере укре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пления безопасности жизнедеятельности в детском лагере, профилактики правонарушений,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  <w:r/>
    </w:p>
    <w:p>
      <w:pPr>
        <w:ind w:firstLine="520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</w:r>
      <w:r/>
    </w:p>
    <w:p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</w:r>
      <w:r/>
    </w:p>
    <w:p>
      <w:pPr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</w:r>
      <w:r/>
    </w:p>
    <w:p>
      <w:pPr>
        <w:jc w:val="center"/>
        <w:spacing w:line="360" w:lineRule="auto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bCs/>
          <w:sz w:val="28"/>
          <w:szCs w:val="28"/>
          <w:shd w:val="clear" w:color="auto" w:fill="fbfbfb"/>
        </w:rPr>
        <w:t xml:space="preserve">ВАРИАТИВНЫЕ МОДУЛИ</w:t>
      </w:r>
      <w:r/>
    </w:p>
    <w:p>
      <w:pPr>
        <w:jc w:val="center"/>
        <w:spacing w:line="360" w:lineRule="auto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</w:rPr>
        <w:t xml:space="preserve">2.9. Модуль «Работа с родителями»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групповом уровне: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творческий отчетный концерт для родителей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 «Открытие лагерной смены» и «Закрытие лагерной смены»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родительские форумы при интернет-сайте </w:t>
      </w:r>
      <w:r>
        <w:rPr>
          <w:rFonts w:eastAsia="Times New Roman" w:cs="Times New Roman"/>
          <w:color w:val="000000"/>
          <w:sz w:val="28"/>
          <w:szCs w:val="28"/>
        </w:rPr>
        <w:t xml:space="preserve">летнего оздоровительного лагеря «Лесная поляна»</w:t>
      </w:r>
      <w:r>
        <w:rPr>
          <w:rFonts w:eastAsia="Arial" w:cs="Times New Roman"/>
          <w:sz w:val="28"/>
          <w:szCs w:val="28"/>
          <w:shd w:val="clear" w:color="auto" w:fill="fbfbfb"/>
        </w:rPr>
        <w:t xml:space="preserve">, на которых обсуждаются интересующие родителей вопросы, а также осуществляются виртуальные консультации психологов и педагогов.   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На индивидуальном уровне: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работа специалистов по запросу родителей для решения острых конфликтных ситуаций;</w:t>
      </w:r>
      <w:r/>
    </w:p>
    <w:p>
      <w:pPr>
        <w:ind w:firstLine="851"/>
        <w:jc w:val="both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  <w:t xml:space="preserve">- индивидуальное консультирование c целью координации воспитательных усилий педагогов и родителей.</w:t>
      </w:r>
      <w:r/>
    </w:p>
    <w:p>
      <w:pPr>
        <w:ind w:firstLine="851"/>
        <w:spacing w:line="360" w:lineRule="auto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</w:rPr>
      </w:r>
      <w:r/>
    </w:p>
    <w:p>
      <w:pPr>
        <w:jc w:val="center"/>
        <w:spacing w:line="36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2.10. Модуль «Экскурсии и походы»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для детей экскурсий, походов и реализация их воспитательного потенциала.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</w:t>
      </w:r>
      <w:r>
        <w:rPr>
          <w:rFonts w:cs="Times New Roman"/>
          <w:sz w:val="28"/>
          <w:szCs w:val="28"/>
        </w:rPr>
        <w:t xml:space="preserve">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 </w:t>
      </w:r>
      <w:r/>
    </w:p>
    <w:p>
      <w:pPr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  <w:r/>
    </w:p>
    <w:p>
      <w:pPr>
        <w:jc w:val="center"/>
        <w:spacing w:line="360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2.11. Модуль «Профориентация»</w:t>
      </w:r>
      <w:r/>
    </w:p>
    <w:p>
      <w:pPr>
        <w:ind w:firstLine="850"/>
        <w:jc w:val="both"/>
        <w:spacing w:line="360" w:lineRule="auto"/>
        <w:rPr>
          <w:rStyle w:val="949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</w:t>
      </w:r>
      <w:r>
        <w:rPr>
          <w:rFonts w:cs="Times New Roman"/>
          <w:sz w:val="28"/>
          <w:szCs w:val="28"/>
        </w:rPr>
        <w:t xml:space="preserve">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профориентационно значимые проблемные ситуаци</w:t>
      </w:r>
      <w:r>
        <w:rPr>
          <w:rFonts w:cs="Times New Roman"/>
          <w:sz w:val="28"/>
          <w:szCs w:val="28"/>
        </w:rPr>
        <w:t xml:space="preserve">и, формирующие готовность ребенка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>
        <w:rPr>
          <w:rStyle w:val="983"/>
          <w:rFonts w:eastAsia="№Е" w:cs="Times New Roman"/>
          <w:szCs w:val="28"/>
        </w:rPr>
        <w:t xml:space="preserve">Эта работа осуществляется </w:t>
      </w:r>
      <w:r>
        <w:rPr>
          <w:rStyle w:val="984"/>
          <w:rFonts w:eastAsia="№Е" w:cs="Times New Roman"/>
          <w:szCs w:val="28"/>
        </w:rPr>
        <w:t xml:space="preserve">через:</w:t>
      </w:r>
      <w:r/>
    </w:p>
    <w:p>
      <w:pPr>
        <w:ind w:firstLine="850"/>
        <w:jc w:val="both"/>
        <w:spacing w:line="360" w:lineRule="auto"/>
        <w:rPr>
          <w:rFonts w:eastAsia="Calibri" w:cs="Times New Roman"/>
          <w:sz w:val="28"/>
          <w:szCs w:val="28"/>
        </w:rPr>
      </w:pPr>
      <w:r>
        <w:rPr>
          <w:rStyle w:val="949"/>
          <w:rFonts w:eastAsia="№Е" w:cs="Times New Roman"/>
          <w:i w:val="0"/>
          <w:szCs w:val="28"/>
        </w:rPr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</w:t>
      </w:r>
      <w:r/>
    </w:p>
    <w:p>
      <w:pPr>
        <w:ind w:firstLine="850"/>
        <w:jc w:val="both"/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профориентационные игры</w:t>
      </w:r>
      <w:r>
        <w:rPr>
          <w:rFonts w:eastAsia="Calibri" w:cs="Times New Roman"/>
          <w:sz w:val="28"/>
          <w:szCs w:val="28"/>
          <w:lang w:eastAsia="ko-KR"/>
        </w:rPr>
        <w:t xml:space="preserve">: симуляции, деловые игры,</w:t>
      </w:r>
      <w:r>
        <w:rPr>
          <w:rFonts w:eastAsia="Calibri" w:cs="Times New Roman"/>
          <w:sz w:val="28"/>
          <w:szCs w:val="28"/>
          <w:lang w:eastAsia="ko-KR"/>
        </w:rPr>
        <w:t xml:space="preserve">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</w:t>
      </w:r>
      <w:r/>
    </w:p>
    <w:p>
      <w:pPr>
        <w:ind w:firstLine="850"/>
        <w:jc w:val="both"/>
        <w:spacing w:line="360" w:lineRule="auto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</w:t>
      </w:r>
      <w:r>
        <w:rPr>
          <w:rFonts w:eastAsia="Calibri" w:cs="Times New Roman"/>
          <w:sz w:val="28"/>
          <w:szCs w:val="28"/>
          <w:lang w:eastAsia="ko-KR"/>
        </w:rPr>
        <w:t xml:space="preserve">й, представляющих эти профессии.</w:t>
      </w:r>
      <w:r/>
    </w:p>
    <w:p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</w:r>
      <w:r/>
    </w:p>
    <w:p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</w:r>
      <w:r/>
    </w:p>
    <w:p>
      <w:pPr>
        <w:jc w:val="center"/>
        <w:spacing w:line="360" w:lineRule="auto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 xml:space="preserve">2.12. Модуль «Детское медиапространство»</w:t>
      </w:r>
      <w:r/>
    </w:p>
    <w:p>
      <w:pPr>
        <w:ind w:firstLine="850"/>
        <w:jc w:val="both"/>
        <w:spacing w:line="360" w:lineRule="auto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 xml:space="preserve"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 xml:space="preserve">реализуется в рамках следующих видов и форм деятельности: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</w:t>
      </w:r>
      <w:r>
        <w:rPr>
          <w:rFonts w:eastAsia="Times New Roman" w:cs="Times New Roman"/>
          <w:sz w:val="28"/>
          <w:szCs w:val="28"/>
        </w:rPr>
        <w:t xml:space="preserve"> отрядные уголки</w:t>
      </w:r>
      <w:r>
        <w:rPr>
          <w:rFonts w:eastAsia="Times New Roman" w:cs="Times New Roman"/>
          <w:sz w:val="28"/>
          <w:szCs w:val="28"/>
        </w:rPr>
        <w:t xml:space="preserve">) наиболее интересных моментов жизни детского лагеря; 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r/>
    </w:p>
    <w:p>
      <w:pPr>
        <w:jc w:val="center"/>
        <w:spacing w:line="360" w:lineRule="auto"/>
        <w:tabs>
          <w:tab w:val="left" w:pos="851" w:leader="none"/>
        </w:tabs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 xml:space="preserve">«Цифровая среда воспитания»</w:t>
      </w:r>
      <w:r/>
    </w:p>
    <w:p>
      <w:pPr>
        <w:pStyle w:val="964"/>
        <w:ind w:left="0" w:firstLine="850"/>
        <w:jc w:val="both"/>
        <w:spacing w:line="360" w:lineRule="auto"/>
        <w:tabs>
          <w:tab w:val="left" w:pos="993" w:leader="none"/>
          <w:tab w:val="left" w:pos="131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является вспомогательным, не уменьшает важности и значимости очных воспитательных мероприятий для детей.</w:t>
      </w:r>
      <w:r/>
    </w:p>
    <w:p>
      <w:pPr>
        <w:pStyle w:val="964"/>
        <w:ind w:left="0" w:firstLine="850"/>
        <w:jc w:val="both"/>
        <w:spacing w:line="360" w:lineRule="auto"/>
        <w:tabs>
          <w:tab w:val="left" w:pos="993" w:leader="none"/>
          <w:tab w:val="left" w:pos="1310" w:leader="none"/>
        </w:tabs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  <w:r/>
    </w:p>
    <w:p>
      <w:pPr>
        <w:pStyle w:val="964"/>
        <w:ind w:left="0" w:firstLine="850"/>
        <w:jc w:val="both"/>
        <w:spacing w:line="360" w:lineRule="auto"/>
        <w:tabs>
          <w:tab w:val="left" w:pos="993" w:leader="none"/>
          <w:tab w:val="left" w:pos="131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Цифровая среда воспитания предполагает следующее:</w:t>
      </w:r>
      <w:r/>
    </w:p>
    <w:p>
      <w:pPr>
        <w:pStyle w:val="964"/>
        <w:ind w:left="0" w:firstLine="850"/>
        <w:jc w:val="both"/>
        <w:spacing w:line="360" w:lineRule="auto"/>
        <w:tabs>
          <w:tab w:val="left" w:pos="993" w:leader="none"/>
          <w:tab w:val="left" w:pos="131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формирование культуры информационной безопасности, информационной грамотности, противодействие распространению идеологии терроризма;</w:t>
      </w:r>
      <w:r/>
    </w:p>
    <w:p>
      <w:pPr>
        <w:pStyle w:val="964"/>
        <w:ind w:left="0" w:firstLine="850"/>
        <w:jc w:val="both"/>
        <w:spacing w:line="360" w:lineRule="auto"/>
        <w:tabs>
          <w:tab w:val="left" w:pos="993" w:leader="none"/>
          <w:tab w:val="left" w:pos="131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в социальных сетях и на официальном сайте детского лагеря.</w:t>
      </w:r>
      <w:r/>
    </w:p>
    <w:p>
      <w:pPr>
        <w:keepLines/>
        <w:keepNext/>
        <w:spacing w:line="360" w:lineRule="auto"/>
        <w:shd w:val="clear" w:color="auto" w:fill="auto"/>
        <w:widowControl w:val="off"/>
        <w:rPr>
          <w:rFonts w:eastAsia="Times New Roman" w:cs="Times New Roman"/>
          <w:b/>
          <w:sz w:val="28"/>
          <w:szCs w:val="28"/>
          <w:lang w:eastAsia="ko-KR" w:bidi="ar-SA"/>
        </w:rPr>
        <w:outlineLvl w:val="0"/>
      </w:pPr>
      <w:r>
        <w:rPr>
          <w:rFonts w:eastAsia="Times New Roman" w:cs="Times New Roman"/>
          <w:b/>
          <w:sz w:val="28"/>
          <w:szCs w:val="28"/>
          <w:lang w:eastAsia="ko-KR" w:bidi="ar-SA"/>
        </w:rPr>
      </w:r>
      <w:r/>
    </w:p>
    <w:p>
      <w:pPr>
        <w:jc w:val="center"/>
        <w:keepLines/>
        <w:keepNext/>
        <w:spacing w:line="360" w:lineRule="auto"/>
        <w:shd w:val="clear" w:color="auto" w:fill="auto"/>
        <w:widowControl w:val="off"/>
        <w:rPr>
          <w:rFonts w:eastAsia="Times New Roman" w:cs="Times New Roman"/>
          <w:b/>
          <w:sz w:val="28"/>
          <w:szCs w:val="28"/>
        </w:rPr>
        <w:outlineLvl w:val="0"/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 xml:space="preserve">2.15. Модуль «Социальное партнерство»</w:t>
      </w:r>
      <w:r/>
    </w:p>
    <w:p>
      <w:pPr>
        <w:ind w:firstLine="850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Реализация воспитательного потенциала социального партнерства предусматривает: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в соответствии с договорами о сотрудничестве, в провед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  <w:r/>
    </w:p>
    <w:p>
      <w:pPr>
        <w:ind w:firstLine="709"/>
        <w:jc w:val="both"/>
        <w:spacing w:line="360" w:lineRule="auto"/>
        <w:shd w:val="clear" w:color="auto" w:fill="auto"/>
        <w:widowControl w:val="off"/>
        <w:tabs>
          <w:tab w:val="left" w:pos="851" w:leader="none"/>
        </w:tabs>
        <w:rPr>
          <w:rFonts w:eastAsia="Times New Roman" w:cs="Times New Roman"/>
          <w:sz w:val="28"/>
          <w:szCs w:val="28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экологической, патриотической, трудовой и т.д. направленности, ориентированные на воспитание детей, преобразование окружающего социума, позитивное воздействие на социальное окружение.</w:t>
      </w:r>
      <w:r/>
    </w:p>
    <w:p>
      <w:pPr>
        <w:pStyle w:val="964"/>
        <w:ind w:left="0" w:right="-1"/>
        <w:spacing w:line="360" w:lineRule="auto"/>
        <w:tabs>
          <w:tab w:val="left" w:pos="993" w:leader="none"/>
          <w:tab w:val="left" w:pos="1310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 w:clear="all"/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Раздел III. ОРГАНИЗАЦИЯ ВОСПИТАТЕЛЬНОЙ ДЕЯТЕЛЬНОСТИ </w:t>
      </w:r>
      <w:r/>
    </w:p>
    <w:p>
      <w:pPr>
        <w:jc w:val="center"/>
        <w:spacing w:line="360" w:lineRule="auto"/>
        <w:rPr>
          <w:rFonts w:eastAsia="Times New Roman" w:cs="Times New Roman"/>
          <w:b/>
          <w:color w:val="000000"/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</w:r>
      <w:r/>
    </w:p>
    <w:p>
      <w:pPr>
        <w:jc w:val="center"/>
        <w:spacing w:line="360" w:lineRule="auto"/>
        <w:rPr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3.1. Особенности организации воспитательной деятельности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</w:t>
      </w:r>
      <w:r>
        <w:rPr>
          <w:rFonts w:eastAsia="Times New Roman" w:cs="Times New Roman"/>
          <w:color w:val="000000"/>
          <w:sz w:val="28"/>
        </w:rPr>
        <w:t xml:space="preserve">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Л</w:t>
      </w:r>
      <w:r>
        <w:rPr>
          <w:rFonts w:eastAsia="Times New Roman" w:cs="Times New Roman"/>
          <w:color w:val="000000"/>
          <w:sz w:val="28"/>
          <w:szCs w:val="28"/>
        </w:rPr>
        <w:t xml:space="preserve">агерь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десант»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bookmarkStart w:id="4" w:name="_GoBack"/>
      <w:r/>
      <w:bookmarkEnd w:id="4"/>
      <w:r>
        <w:rPr>
          <w:rFonts w:eastAsia="Times New Roman" w:cs="Times New Roman"/>
          <w:color w:val="000000"/>
          <w:sz w:val="28"/>
        </w:rPr>
        <w:t xml:space="preserve">– особое образовательное учреждение, в к</w:t>
      </w:r>
      <w:r>
        <w:rPr>
          <w:rFonts w:eastAsia="Times New Roman" w:cs="Times New Roman"/>
          <w:color w:val="000000"/>
          <w:sz w:val="28"/>
        </w:rPr>
        <w:t xml:space="preserve">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</w:t>
      </w:r>
      <w:r>
        <w:rPr>
          <w:rFonts w:eastAsia="Times New Roman" w:cs="Times New Roman"/>
          <w:color w:val="000000"/>
          <w:sz w:val="28"/>
        </w:rPr>
        <w:t xml:space="preserve">иальное окружение, разрыв прежних связей, позитивная окраска совместной деятельности со сверстниками, постоянное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</w:t>
      </w:r>
      <w:r>
        <w:rPr>
          <w:rFonts w:eastAsia="Times New Roman" w:cs="Times New Roman"/>
          <w:color w:val="000000"/>
          <w:sz w:val="28"/>
        </w:rPr>
        <w:t xml:space="preserve">обладает рядом преимуществ по сравнению с другими образовательными организациями: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десант» </w:t>
      </w:r>
      <w:r>
        <w:rPr>
          <w:rFonts w:eastAsia="Times New Roman" w:cs="Times New Roman"/>
          <w:color w:val="000000"/>
          <w:sz w:val="28"/>
        </w:rPr>
        <w:t xml:space="preserve">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Основные характеристики уклада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труда и отдыха «Трудовой десант»</w:t>
      </w:r>
      <w:r>
        <w:rPr>
          <w:rFonts w:eastAsia="Times New Roman" w:cs="Times New Roman"/>
          <w:color w:val="000000"/>
          <w:sz w:val="28"/>
        </w:rPr>
        <w:t xml:space="preserve">: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основные вехи истории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</w:t>
      </w:r>
      <w:r>
        <w:rPr>
          <w:rFonts w:eastAsia="Times New Roman" w:cs="Times New Roman"/>
          <w:color w:val="000000"/>
          <w:sz w:val="28"/>
        </w:rPr>
        <w:t xml:space="preserve">, включенность в историко-культурны</w:t>
      </w:r>
      <w:r>
        <w:rPr>
          <w:rFonts w:eastAsia="Times New Roman" w:cs="Times New Roman"/>
          <w:color w:val="000000"/>
          <w:sz w:val="28"/>
        </w:rPr>
        <w:t xml:space="preserve">й контекст территории, «миссия»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 </w:t>
      </w:r>
      <w:r>
        <w:rPr>
          <w:rFonts w:eastAsia="Times New Roman" w:cs="Times New Roman"/>
          <w:color w:val="000000"/>
          <w:sz w:val="28"/>
        </w:rPr>
        <w:t xml:space="preserve">в самосознании ее педагогического коллектива;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организационно-правовая форма, направленность </w:t>
      </w:r>
      <w:r>
        <w:rPr>
          <w:rFonts w:eastAsia="Times New Roman" w:cs="Times New Roman"/>
          <w:color w:val="000000"/>
          <w:sz w:val="28"/>
          <w:szCs w:val="28"/>
        </w:rPr>
        <w:t xml:space="preserve">лагеря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</w:t>
      </w:r>
      <w:r>
        <w:rPr>
          <w:rFonts w:eastAsia="Times New Roman" w:cs="Times New Roman"/>
          <w:color w:val="000000"/>
          <w:sz w:val="28"/>
          <w:szCs w:val="28"/>
        </w:rPr>
        <w:t xml:space="preserve">»</w:t>
      </w:r>
      <w:r>
        <w:rPr>
          <w:rFonts w:eastAsia="Times New Roman" w:cs="Times New Roman"/>
          <w:color w:val="000000"/>
          <w:sz w:val="28"/>
        </w:rPr>
        <w:t xml:space="preserve">, образовательных программ, режим деятельности;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наличие социальных партнеров;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кадровое обеспечение воспитательной деятельности. </w:t>
      </w:r>
      <w:r/>
    </w:p>
    <w:p>
      <w:pPr>
        <w:spacing w:line="360" w:lineRule="auto"/>
        <w:rPr>
          <w:rFonts w:eastAsia="Times New Roman" w:cs="Times New Roman"/>
          <w:b/>
          <w:color w:val="000000"/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</w:r>
      <w:r/>
    </w:p>
    <w:p>
      <w:pPr>
        <w:jc w:val="center"/>
        <w:spacing w:line="360" w:lineRule="auto"/>
        <w:rPr>
          <w:sz w:val="28"/>
        </w:rPr>
        <w:outlineLvl w:val="0"/>
      </w:pPr>
      <w:r>
        <w:rPr>
          <w:rFonts w:eastAsia="Times New Roman" w:cs="Times New Roman"/>
          <w:b/>
          <w:color w:val="000000"/>
          <w:sz w:val="28"/>
        </w:rPr>
        <w:t xml:space="preserve">3.2. Анализ воспитательного процесса и результатов воспитания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</w:t>
      </w:r>
      <w:r>
        <w:rPr>
          <w:rFonts w:eastAsia="Times New Roman" w:cs="Times New Roman"/>
          <w:color w:val="000000"/>
          <w:sz w:val="28"/>
          <w:szCs w:val="28"/>
        </w:rPr>
        <w:t xml:space="preserve"> лагере </w:t>
      </w:r>
      <w:r>
        <w:rPr>
          <w:rFonts w:eastAsia="Times New Roman" w:cs="Times New Roman"/>
          <w:color w:val="000000"/>
          <w:sz w:val="28"/>
          <w:szCs w:val="28"/>
        </w:rPr>
        <w:t xml:space="preserve"> труда и отдыха «Трудовой десант» </w:t>
      </w:r>
      <w:r>
        <w:rPr>
          <w:rFonts w:eastAsia="Times New Roman" w:cs="Times New Roman"/>
          <w:color w:val="000000"/>
          <w:sz w:val="28"/>
        </w:rPr>
        <w:t xml:space="preserve">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>
        <w:rPr>
          <w:rFonts w:cs="Times New Roman"/>
          <w:sz w:val="28"/>
          <w:szCs w:val="28"/>
        </w:rPr>
        <w:t xml:space="preserve">совершенствования воспитательной работы</w:t>
      </w:r>
      <w:r>
        <w:rPr>
          <w:rFonts w:cs="Times New Roman"/>
          <w:sz w:val="28"/>
          <w:szCs w:val="28"/>
        </w:rPr>
        <w:t xml:space="preserve">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Основными принципами, на основе которых осуществляется самоанализ воспитательной работы являются: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>
        <w:rPr>
          <w:rFonts w:cs="Times New Roman"/>
          <w:sz w:val="28"/>
          <w:szCs w:val="28"/>
        </w:rPr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дл</w:t>
      </w:r>
      <w:r>
        <w:rPr>
          <w:rFonts w:cs="Times New Roman"/>
          <w:sz w:val="28"/>
          <w:szCs w:val="28"/>
        </w:rPr>
        <w:t xml:space="preserve">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 xml:space="preserve">Основные направления анализа воспитательного процесса: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1. Результаты воспитания, социализации и саморазвития детей.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Главный инструмент – педагогическое наблюдение. Очень важно фиксировать личностные изменения, в том числе в педагогическом дневнике.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  <w:r/>
    </w:p>
    <w:p>
      <w:pPr>
        <w:ind w:firstLine="850"/>
        <w:jc w:val="both"/>
        <w:spacing w:line="360" w:lineRule="auto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2.</w:t>
      </w:r>
      <w:r>
        <w:rPr>
          <w:rFonts w:eastAsia="Times New Roman" w:cs="Times New Roman"/>
          <w:color w:val="000000"/>
          <w:sz w:val="28"/>
        </w:rPr>
        <w:t xml:space="preserve"> Состояние </w:t>
      </w:r>
      <w:r>
        <w:rPr>
          <w:rFonts w:cs="Times New Roman"/>
          <w:iCs/>
          <w:sz w:val="28"/>
          <w:szCs w:val="28"/>
        </w:rPr>
        <w:t xml:space="preserve">организуемой в </w:t>
      </w:r>
      <w:r>
        <w:rPr>
          <w:rFonts w:eastAsia="Times New Roman" w:cs="Times New Roman"/>
          <w:color w:val="000000"/>
          <w:sz w:val="28"/>
          <w:szCs w:val="28"/>
        </w:rPr>
        <w:t xml:space="preserve">летнем оздоровительном лагере «Лесная поляна»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 xml:space="preserve">.</w:t>
      </w:r>
      <w:r>
        <w:rPr>
          <w:rFonts w:cs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 xml:space="preserve">Внимание сосредотачивается на вопросах, связанных с качеством.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Методы анализа, которые могут использоваться при проведении с</w:t>
      </w:r>
      <w:r>
        <w:rPr>
          <w:rFonts w:cs="Times New Roman"/>
          <w:sz w:val="28"/>
          <w:szCs w:val="28"/>
        </w:rPr>
        <w:t xml:space="preserve">амоанализа организуемой воспитательной работы</w:t>
      </w:r>
      <w:r>
        <w:rPr>
          <w:sz w:val="28"/>
          <w:szCs w:val="28"/>
        </w:rPr>
        <w:t xml:space="preserve">: </w:t>
      </w:r>
      <w:r/>
    </w:p>
    <w:p>
      <w:pPr>
        <w:ind w:firstLine="850"/>
        <w:jc w:val="both"/>
        <w:spacing w:line="360" w:lineRule="auto"/>
      </w:pPr>
      <w:r>
        <w:rPr>
          <w:sz w:val="28"/>
          <w:szCs w:val="28"/>
        </w:rPr>
        <w:t xml:space="preserve">- социологические: опрос участников образовательных отношений, экспертный анализ, фокус-группа, анализ документов и контекстный анализ;</w:t>
      </w:r>
      <w:r/>
    </w:p>
    <w:p>
      <w:pPr>
        <w:ind w:firstLine="850"/>
        <w:jc w:val="both"/>
        <w:spacing w:line="360" w:lineRule="auto"/>
      </w:pPr>
      <w:r>
        <w:rPr>
          <w:sz w:val="28"/>
          <w:szCs w:val="28"/>
        </w:rPr>
        <w:t xml:space="preserve"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  <w:r/>
    </w:p>
    <w:p>
      <w:pPr>
        <w:ind w:firstLine="850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Основным предметом анализа, организуемого воспитательного процесса является воспитательная работа.</w:t>
      </w:r>
      <w:r/>
    </w:p>
    <w:p>
      <w:pPr>
        <w:ind w:firstLine="850"/>
        <w:jc w:val="both"/>
        <w:spacing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Объектом анализа являются воспитательные мероприятия и результаты воспитательной работы.</w:t>
      </w:r>
      <w:r/>
    </w:p>
    <w:p>
      <w:pPr>
        <w:ind w:firstLine="850"/>
        <w:jc w:val="both"/>
        <w:spacing w:line="360" w:lineRule="auto"/>
        <w:rPr>
          <w:rFonts w:cs="Times New Roman"/>
          <w:b/>
          <w:iCs/>
          <w:color w:val="000000"/>
          <w:sz w:val="28"/>
          <w:szCs w:val="28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845" w:bottom="882" w:left="1694" w:header="567" w:footer="0" w:gutter="0"/>
          <w:cols w:num="1" w:sep="0" w:space="720" w:equalWidth="1"/>
          <w:docGrid w:linePitch="360"/>
          <w:titlePg/>
        </w:sect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 xml:space="preserve">организуемой воспитательной работы является перечень выявленных проблем, над которыми предстоит рабо</w:t>
      </w:r>
      <w:r>
        <w:rPr>
          <w:rFonts w:cs="Times New Roman"/>
          <w:sz w:val="28"/>
          <w:szCs w:val="28"/>
        </w:rPr>
        <w:t xml:space="preserve">тать педагогическому коллективу</w:t>
      </w:r>
      <w:r/>
    </w:p>
    <w:p>
      <w:pPr>
        <w:rPr>
          <w:lang w:eastAsia="ru-RU"/>
        </w:rPr>
      </w:pPr>
      <w:r>
        <w:rPr>
          <w:lang w:eastAsia="ru-RU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104" w:header="709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Batang">
    <w:panose1 w:val="02010600030101010101"/>
  </w:font>
  <w:font w:name="DejaVu Sans">
    <w:panose1 w:val="020B0603030804020204"/>
  </w:font>
  <w:font w:name="Cambria">
    <w:panose1 w:val="02040503050406030204"/>
  </w:font>
  <w:font w:name="Droid Sans Devanagari">
    <w:panose1 w:val="02000603000000000000"/>
  </w:font>
  <w:font w:name="Droid Sans Fallback">
    <w:panose1 w:val="02000603000000000000"/>
  </w:font>
  <w:font w:name="Arial">
    <w:panose1 w:val="020B0604020202020204"/>
  </w:font>
  <w:font w:name="№Е">
    <w:panose1 w:val="02000603000000000000"/>
  </w:font>
  <w:font w:name="SimSun">
    <w:panose1 w:val="02010600030101010101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 xml:space="preserve">PAGE</w:instrText>
    </w:r>
    <w:r>
      <w:rPr>
        <w:rFonts w:cs="Times New Roman"/>
      </w:rPr>
      <w:fldChar w:fldCharType="separate"/>
    </w:r>
    <w:r>
      <w:rPr>
        <w:rFonts w:cs="Times New Roman"/>
      </w:rPr>
      <w:t xml:space="preserve">21</w:t>
    </w:r>
    <w:r>
      <w:rPr>
        <w:rFonts w:cs="Times New Roman"/>
      </w:rP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5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 xml:space="preserve">PAGE</w:instrText>
    </w:r>
    <w:r>
      <w:rPr>
        <w:rFonts w:cs="Times New Roman"/>
        <w:sz w:val="28"/>
        <w:szCs w:val="28"/>
      </w:rPr>
      <w:fldChar w:fldCharType="separate"/>
    </w:r>
    <w:r>
      <w:rPr>
        <w:rFonts w:cs="Times New Roman"/>
        <w:sz w:val="28"/>
        <w:szCs w:val="28"/>
      </w:rPr>
      <w:t xml:space="preserve">29</w:t>
    </w:r>
    <w:r>
      <w:rPr>
        <w:rFonts w:cs="Times New Roman"/>
        <w:sz w:val="28"/>
        <w:szCs w:val="28"/>
      </w:rPr>
      <w:fldChar w:fldCharType="end"/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SimSu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9">
    <w:name w:val="Plain Table 1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7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7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2">
    <w:name w:val="Grid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6">
    <w:name w:val="Grid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5">
    <w:name w:val="List Table 7 Colorful"/>
    <w:basedOn w:val="67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7">
    <w:name w:val="endnote text"/>
    <w:basedOn w:val="66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72"/>
    <w:uiPriority w:val="99"/>
    <w:semiHidden/>
    <w:unhideWhenUsed/>
    <w:rPr>
      <w:vertAlign w:val="superscript"/>
    </w:rPr>
  </w:style>
  <w:style w:type="paragraph" w:styleId="189">
    <w:name w:val="TOC Heading"/>
    <w:uiPriority w:val="39"/>
    <w:unhideWhenUsed/>
  </w:style>
  <w:style w:type="paragraph" w:styleId="190">
    <w:name w:val="table of figures"/>
    <w:basedOn w:val="662"/>
    <w:next w:val="662"/>
    <w:uiPriority w:val="99"/>
    <w:unhideWhenUsed/>
    <w:pPr>
      <w:spacing w:after="0" w:afterAutospacing="0"/>
    </w:pPr>
  </w:style>
  <w:style w:type="paragraph" w:styleId="662" w:default="1">
    <w:name w:val="Normal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Droid Sans Fallback" w:cs="Droid Sans Devanagari"/>
      <w:sz w:val="24"/>
      <w:szCs w:val="24"/>
      <w:lang w:eastAsia="zh-CN" w:bidi="hi-IN"/>
    </w:rPr>
  </w:style>
  <w:style w:type="paragraph" w:styleId="663">
    <w:name w:val="Heading 1"/>
    <w:basedOn w:val="662"/>
    <w:next w:val="662"/>
    <w:link w:val="722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664">
    <w:name w:val="Heading 2"/>
    <w:basedOn w:val="662"/>
    <w:next w:val="662"/>
    <w:link w:val="723"/>
    <w:qFormat/>
    <w:pPr>
      <w:keepLines/>
      <w:keepNext/>
      <w:spacing w:before="200"/>
      <w:outlineLvl w:val="1"/>
    </w:pPr>
    <w:rPr>
      <w:rFonts w:ascii="Cambria" w:hAnsi="Cambria" w:eastAsia="Calibri" w:cs="DejaVu Sans"/>
      <w:b/>
      <w:bCs/>
      <w:color w:val="4f81bd"/>
      <w:sz w:val="26"/>
      <w:szCs w:val="26"/>
    </w:rPr>
  </w:style>
  <w:style w:type="paragraph" w:styleId="665">
    <w:name w:val="Heading 3"/>
    <w:basedOn w:val="662"/>
    <w:next w:val="662"/>
    <w:link w:val="724"/>
    <w:qFormat/>
    <w:pPr>
      <w:keepLines/>
      <w:keepNext/>
      <w:spacing w:before="200"/>
      <w:outlineLvl w:val="2"/>
    </w:pPr>
    <w:rPr>
      <w:rFonts w:ascii="Cambria" w:hAnsi="Cambria" w:eastAsia="Calibri" w:cs="DejaVu Sans"/>
      <w:b/>
      <w:bCs/>
      <w:color w:val="4f81bd"/>
    </w:rPr>
  </w:style>
  <w:style w:type="paragraph" w:styleId="666">
    <w:name w:val="Heading 4"/>
    <w:basedOn w:val="662"/>
    <w:next w:val="662"/>
    <w:link w:val="72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7">
    <w:name w:val="Heading 5"/>
    <w:basedOn w:val="662"/>
    <w:next w:val="662"/>
    <w:link w:val="72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668">
    <w:name w:val="Heading 6"/>
    <w:basedOn w:val="662"/>
    <w:next w:val="662"/>
    <w:link w:val="72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669">
    <w:name w:val="Heading 7"/>
    <w:basedOn w:val="662"/>
    <w:next w:val="662"/>
    <w:link w:val="72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670">
    <w:name w:val="Heading 8"/>
    <w:basedOn w:val="662"/>
    <w:next w:val="662"/>
    <w:link w:val="729"/>
    <w:qFormat/>
    <w:pPr>
      <w:keepLines/>
      <w:keepNext/>
      <w:spacing w:before="200"/>
      <w:outlineLvl w:val="7"/>
    </w:pPr>
    <w:rPr>
      <w:rFonts w:ascii="Cambria" w:hAnsi="Cambria" w:eastAsia="Calibri" w:cs="DejaVu Sans"/>
      <w:color w:val="404040"/>
      <w:sz w:val="20"/>
      <w:szCs w:val="20"/>
    </w:rPr>
  </w:style>
  <w:style w:type="paragraph" w:styleId="671">
    <w:name w:val="Heading 9"/>
    <w:basedOn w:val="662"/>
    <w:next w:val="662"/>
    <w:link w:val="730"/>
    <w:qFormat/>
    <w:pPr>
      <w:keepLines/>
      <w:keepNext/>
      <w:spacing w:before="200"/>
      <w:outlineLvl w:val="8"/>
    </w:pPr>
    <w:rPr>
      <w:rFonts w:ascii="Cambria" w:hAnsi="Cambria" w:eastAsia="Calibri" w:cs="DejaVu Sans"/>
      <w:i/>
      <w:iCs/>
      <w:color w:val="404040"/>
      <w:sz w:val="20"/>
      <w:szCs w:val="20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>
    <w:name w:val="footnote reference"/>
    <w:uiPriority w:val="99"/>
    <w:unhideWhenUsed/>
    <w:qFormat/>
    <w:rPr>
      <w:vertAlign w:val="superscript"/>
    </w:rPr>
  </w:style>
  <w:style w:type="character" w:styleId="676">
    <w:name w:val="annotation reference"/>
    <w:basedOn w:val="672"/>
    <w:uiPriority w:val="99"/>
    <w:semiHidden/>
    <w:unhideWhenUsed/>
    <w:qFormat/>
    <w:rPr>
      <w:sz w:val="16"/>
      <w:szCs w:val="16"/>
    </w:rPr>
  </w:style>
  <w:style w:type="character" w:styleId="677">
    <w:name w:val="Hyperlink"/>
    <w:uiPriority w:val="99"/>
    <w:unhideWhenUsed/>
    <w:qFormat/>
    <w:rPr>
      <w:color w:val="0000ff"/>
      <w:u w:val="single"/>
    </w:rPr>
  </w:style>
  <w:style w:type="paragraph" w:styleId="678">
    <w:name w:val="Balloon Text"/>
    <w:basedOn w:val="662"/>
    <w:qFormat/>
    <w:rPr>
      <w:rFonts w:ascii="Tahoma" w:hAnsi="Tahoma" w:cs="Tahoma"/>
      <w:sz w:val="16"/>
      <w:szCs w:val="16"/>
    </w:rPr>
  </w:style>
  <w:style w:type="paragraph" w:styleId="679">
    <w:name w:val="Caption"/>
    <w:basedOn w:val="662"/>
    <w:next w:val="662"/>
    <w:qFormat/>
    <w:pPr>
      <w:spacing w:before="120" w:after="120"/>
    </w:pPr>
    <w:rPr>
      <w:i/>
      <w:iCs/>
    </w:rPr>
  </w:style>
  <w:style w:type="paragraph" w:styleId="680">
    <w:name w:val="annotation text"/>
    <w:basedOn w:val="662"/>
    <w:link w:val="985"/>
    <w:uiPriority w:val="99"/>
    <w:semiHidden/>
    <w:unhideWhenUsed/>
    <w:qFormat/>
    <w:rPr>
      <w:rFonts w:cs="Mangal"/>
      <w:sz w:val="20"/>
      <w:szCs w:val="18"/>
    </w:rPr>
  </w:style>
  <w:style w:type="paragraph" w:styleId="681">
    <w:name w:val="index 1"/>
    <w:basedOn w:val="662"/>
    <w:next w:val="662"/>
    <w:uiPriority w:val="99"/>
    <w:semiHidden/>
    <w:unhideWhenUsed/>
    <w:qFormat/>
  </w:style>
  <w:style w:type="paragraph" w:styleId="682">
    <w:name w:val="annotation subject"/>
    <w:basedOn w:val="680"/>
    <w:next w:val="680"/>
    <w:link w:val="986"/>
    <w:uiPriority w:val="99"/>
    <w:semiHidden/>
    <w:unhideWhenUsed/>
    <w:qFormat/>
    <w:rPr>
      <w:b/>
      <w:bCs/>
    </w:rPr>
  </w:style>
  <w:style w:type="paragraph" w:styleId="683">
    <w:name w:val="footnote text"/>
    <w:basedOn w:val="662"/>
    <w:link w:val="866"/>
    <w:uiPriority w:val="99"/>
    <w:semiHidden/>
    <w:unhideWhenUsed/>
    <w:qFormat/>
    <w:pPr>
      <w:spacing w:after="40"/>
    </w:pPr>
    <w:rPr>
      <w:sz w:val="18"/>
    </w:rPr>
  </w:style>
  <w:style w:type="paragraph" w:styleId="684">
    <w:name w:val="toc 8"/>
    <w:basedOn w:val="662"/>
    <w:next w:val="662"/>
    <w:uiPriority w:val="39"/>
    <w:unhideWhenUsed/>
    <w:qFormat/>
    <w:pPr>
      <w:ind w:left="1984"/>
      <w:spacing w:after="57"/>
    </w:pPr>
  </w:style>
  <w:style w:type="paragraph" w:styleId="685">
    <w:name w:val="Header"/>
    <w:basedOn w:val="662"/>
    <w:link w:val="738"/>
    <w:qFormat/>
    <w:pPr>
      <w:tabs>
        <w:tab w:val="center" w:pos="4677" w:leader="none"/>
        <w:tab w:val="right" w:pos="9355" w:leader="none"/>
      </w:tabs>
    </w:pPr>
  </w:style>
  <w:style w:type="paragraph" w:styleId="686">
    <w:name w:val="toc 9"/>
    <w:basedOn w:val="662"/>
    <w:next w:val="662"/>
    <w:uiPriority w:val="39"/>
    <w:unhideWhenUsed/>
    <w:qFormat/>
    <w:pPr>
      <w:ind w:left="2268"/>
      <w:spacing w:after="57"/>
    </w:pPr>
  </w:style>
  <w:style w:type="paragraph" w:styleId="687">
    <w:name w:val="toc 7"/>
    <w:basedOn w:val="662"/>
    <w:next w:val="662"/>
    <w:uiPriority w:val="39"/>
    <w:unhideWhenUsed/>
    <w:qFormat/>
    <w:pPr>
      <w:ind w:left="1701"/>
      <w:spacing w:after="57"/>
    </w:pPr>
  </w:style>
  <w:style w:type="paragraph" w:styleId="688">
    <w:name w:val="Body Text"/>
    <w:basedOn w:val="662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689">
    <w:name w:val="index heading"/>
    <w:basedOn w:val="662"/>
    <w:next w:val="681"/>
    <w:qFormat/>
  </w:style>
  <w:style w:type="paragraph" w:styleId="690">
    <w:name w:val="toc 1"/>
    <w:basedOn w:val="662"/>
    <w:next w:val="662"/>
    <w:uiPriority w:val="39"/>
    <w:unhideWhenUsed/>
    <w:qFormat/>
    <w:pPr>
      <w:spacing w:after="57"/>
    </w:pPr>
  </w:style>
  <w:style w:type="paragraph" w:styleId="691">
    <w:name w:val="toc 6"/>
    <w:basedOn w:val="662"/>
    <w:next w:val="662"/>
    <w:uiPriority w:val="39"/>
    <w:unhideWhenUsed/>
    <w:qFormat/>
    <w:pPr>
      <w:ind w:left="1417"/>
      <w:spacing w:after="57"/>
    </w:pPr>
  </w:style>
  <w:style w:type="paragraph" w:styleId="692">
    <w:name w:val="toc 3"/>
    <w:basedOn w:val="662"/>
    <w:next w:val="662"/>
    <w:uiPriority w:val="39"/>
    <w:unhideWhenUsed/>
    <w:qFormat/>
    <w:pPr>
      <w:ind w:left="567"/>
      <w:spacing w:after="57"/>
    </w:pPr>
  </w:style>
  <w:style w:type="paragraph" w:styleId="693">
    <w:name w:val="toc 2"/>
    <w:basedOn w:val="662"/>
    <w:next w:val="662"/>
    <w:uiPriority w:val="39"/>
    <w:unhideWhenUsed/>
    <w:qFormat/>
    <w:pPr>
      <w:ind w:left="283"/>
      <w:spacing w:after="57"/>
    </w:pPr>
  </w:style>
  <w:style w:type="paragraph" w:styleId="694">
    <w:name w:val="toc 4"/>
    <w:basedOn w:val="662"/>
    <w:next w:val="662"/>
    <w:uiPriority w:val="39"/>
    <w:unhideWhenUsed/>
    <w:qFormat/>
    <w:pPr>
      <w:ind w:left="850"/>
      <w:spacing w:after="57"/>
    </w:pPr>
  </w:style>
  <w:style w:type="paragraph" w:styleId="695">
    <w:name w:val="toc 5"/>
    <w:basedOn w:val="662"/>
    <w:next w:val="662"/>
    <w:uiPriority w:val="39"/>
    <w:unhideWhenUsed/>
    <w:qFormat/>
    <w:pPr>
      <w:ind w:left="1134"/>
      <w:spacing w:after="57"/>
    </w:pPr>
  </w:style>
  <w:style w:type="paragraph" w:styleId="696">
    <w:name w:val="Body Text Indent"/>
    <w:basedOn w:val="662"/>
    <w:qFormat/>
    <w:pPr>
      <w:ind w:left="283"/>
      <w:spacing w:after="120"/>
    </w:pPr>
  </w:style>
  <w:style w:type="paragraph" w:styleId="697">
    <w:name w:val="Title"/>
    <w:basedOn w:val="662"/>
    <w:next w:val="688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698">
    <w:name w:val="Footer"/>
    <w:basedOn w:val="662"/>
    <w:link w:val="740"/>
    <w:qFormat/>
    <w:pPr>
      <w:tabs>
        <w:tab w:val="center" w:pos="4677" w:leader="none"/>
        <w:tab w:val="right" w:pos="9355" w:leader="none"/>
      </w:tabs>
    </w:pPr>
  </w:style>
  <w:style w:type="paragraph" w:styleId="699">
    <w:name w:val="List"/>
    <w:basedOn w:val="688"/>
    <w:qFormat/>
    <w:rPr>
      <w:rFonts w:cs="Droid Sans Devanagari"/>
    </w:rPr>
  </w:style>
  <w:style w:type="paragraph" w:styleId="700">
    <w:name w:val="Subtitle"/>
    <w:basedOn w:val="662"/>
    <w:next w:val="662"/>
    <w:link w:val="733"/>
    <w:uiPriority w:val="11"/>
    <w:qFormat/>
    <w:pPr>
      <w:spacing w:before="200" w:after="200"/>
    </w:pPr>
  </w:style>
  <w:style w:type="paragraph" w:styleId="701">
    <w:name w:val="HTML Preformatted"/>
    <w:basedOn w:val="662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table" w:styleId="702">
    <w:name w:val="Table Grid"/>
    <w:basedOn w:val="673"/>
    <w:uiPriority w:val="59"/>
    <w:qFormat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3" w:customStyle="1">
    <w:name w:val="Заголовок оглавления1"/>
    <w:uiPriority w:val="39"/>
    <w:unhideWhenUsed/>
    <w:qFormat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Cs w:val="22"/>
      <w:lang w:val="en-US" w:eastAsia="en-US" w:bidi="en-US"/>
    </w:rPr>
  </w:style>
  <w:style w:type="paragraph" w:styleId="704" w:customStyle="1">
    <w:name w:val="Название1"/>
    <w:basedOn w:val="662"/>
    <w:next w:val="662"/>
    <w:link w:val="732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05" w:customStyle="1">
    <w:name w:val="Обычный (веб)1"/>
    <w:basedOn w:val="662"/>
    <w:qFormat/>
    <w:pPr>
      <w:spacing w:before="280" w:after="280"/>
    </w:pPr>
    <w:rPr>
      <w:rFonts w:eastAsia="Times New Roman" w:cs="Times New Roman"/>
      <w:lang w:eastAsia="ru-RU"/>
    </w:rPr>
  </w:style>
  <w:style w:type="character" w:styleId="706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707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708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709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10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11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2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3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4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5" w:customStyle="1">
    <w:name w:val="Title Char"/>
    <w:uiPriority w:val="10"/>
    <w:qFormat/>
    <w:rPr>
      <w:sz w:val="48"/>
      <w:szCs w:val="48"/>
    </w:rPr>
  </w:style>
  <w:style w:type="character" w:styleId="716" w:customStyle="1">
    <w:name w:val="Subtitle Char"/>
    <w:uiPriority w:val="11"/>
    <w:qFormat/>
    <w:rPr>
      <w:sz w:val="24"/>
      <w:szCs w:val="24"/>
    </w:rPr>
  </w:style>
  <w:style w:type="character" w:styleId="717" w:customStyle="1">
    <w:name w:val="Quote Char"/>
    <w:uiPriority w:val="29"/>
    <w:qFormat/>
    <w:rPr>
      <w:i/>
    </w:rPr>
  </w:style>
  <w:style w:type="character" w:styleId="718" w:customStyle="1">
    <w:name w:val="Intense Quote Char"/>
    <w:uiPriority w:val="30"/>
    <w:qFormat/>
    <w:rPr>
      <w:i/>
    </w:rPr>
  </w:style>
  <w:style w:type="character" w:styleId="719" w:customStyle="1">
    <w:name w:val="Header Char"/>
    <w:basedOn w:val="672"/>
    <w:uiPriority w:val="99"/>
    <w:qFormat/>
  </w:style>
  <w:style w:type="character" w:styleId="720" w:customStyle="1">
    <w:name w:val="Caption Char"/>
    <w:uiPriority w:val="99"/>
    <w:qFormat/>
  </w:style>
  <w:style w:type="character" w:styleId="721" w:customStyle="1">
    <w:name w:val="Footnote Text Char"/>
    <w:uiPriority w:val="99"/>
    <w:qFormat/>
    <w:rPr>
      <w:sz w:val="18"/>
    </w:rPr>
  </w:style>
  <w:style w:type="character" w:styleId="722" w:customStyle="1">
    <w:name w:val="Заголовок 1 Знак1"/>
    <w:link w:val="663"/>
    <w:uiPriority w:val="9"/>
    <w:qFormat/>
    <w:rPr>
      <w:rFonts w:ascii="Arial" w:hAnsi="Arial" w:eastAsia="Arial" w:cs="Arial"/>
      <w:sz w:val="40"/>
      <w:szCs w:val="40"/>
    </w:rPr>
  </w:style>
  <w:style w:type="character" w:styleId="723" w:customStyle="1">
    <w:name w:val="Заголовок 2 Знак1"/>
    <w:link w:val="664"/>
    <w:uiPriority w:val="9"/>
    <w:qFormat/>
    <w:rPr>
      <w:rFonts w:ascii="Arial" w:hAnsi="Arial" w:eastAsia="Arial" w:cs="Arial"/>
      <w:sz w:val="34"/>
    </w:rPr>
  </w:style>
  <w:style w:type="character" w:styleId="724" w:customStyle="1">
    <w:name w:val="Заголовок 3 Знак1"/>
    <w:link w:val="665"/>
    <w:uiPriority w:val="9"/>
    <w:qFormat/>
    <w:rPr>
      <w:rFonts w:ascii="Arial" w:hAnsi="Arial" w:eastAsia="Arial" w:cs="Arial"/>
      <w:sz w:val="30"/>
      <w:szCs w:val="30"/>
    </w:rPr>
  </w:style>
  <w:style w:type="character" w:styleId="725" w:customStyle="1">
    <w:name w:val="Заголовок 4 Знак"/>
    <w:link w:val="666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26" w:customStyle="1">
    <w:name w:val="Заголовок 5 Знак"/>
    <w:link w:val="667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27" w:customStyle="1">
    <w:name w:val="Заголовок 6 Знак"/>
    <w:link w:val="668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28" w:customStyle="1">
    <w:name w:val="Заголовок 7 Знак"/>
    <w:link w:val="669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29" w:customStyle="1">
    <w:name w:val="Заголовок 8 Знак1"/>
    <w:link w:val="670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30" w:customStyle="1">
    <w:name w:val="Заголовок 9 Знак1"/>
    <w:link w:val="671"/>
    <w:uiPriority w:val="9"/>
    <w:qFormat/>
    <w:rPr>
      <w:rFonts w:ascii="Arial" w:hAnsi="Arial" w:eastAsia="Arial" w:cs="Arial"/>
      <w:i/>
      <w:iCs/>
      <w:sz w:val="21"/>
      <w:szCs w:val="21"/>
    </w:rPr>
  </w:style>
  <w:style w:type="paragraph" w:styleId="731">
    <w:name w:val="No Spacing"/>
    <w:uiPriority w:val="1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2"/>
      <w:szCs w:val="22"/>
      <w:lang w:val="en-US" w:eastAsia="en-US" w:bidi="en-US"/>
    </w:rPr>
  </w:style>
  <w:style w:type="character" w:styleId="732" w:customStyle="1">
    <w:name w:val="Название Знак"/>
    <w:link w:val="704"/>
    <w:uiPriority w:val="10"/>
    <w:qFormat/>
    <w:rPr>
      <w:sz w:val="48"/>
      <w:szCs w:val="48"/>
    </w:rPr>
  </w:style>
  <w:style w:type="character" w:styleId="733" w:customStyle="1">
    <w:name w:val="Подзаголовок Знак"/>
    <w:link w:val="700"/>
    <w:uiPriority w:val="11"/>
    <w:qFormat/>
    <w:rPr>
      <w:sz w:val="24"/>
      <w:szCs w:val="24"/>
    </w:rPr>
  </w:style>
  <w:style w:type="paragraph" w:styleId="734">
    <w:name w:val="Quote"/>
    <w:basedOn w:val="662"/>
    <w:next w:val="662"/>
    <w:link w:val="735"/>
    <w:uiPriority w:val="29"/>
    <w:qFormat/>
    <w:pPr>
      <w:ind w:left="720" w:right="720"/>
    </w:pPr>
    <w:rPr>
      <w:i/>
    </w:rPr>
  </w:style>
  <w:style w:type="character" w:styleId="735" w:customStyle="1">
    <w:name w:val="Цитата 2 Знак"/>
    <w:link w:val="734"/>
    <w:uiPriority w:val="29"/>
    <w:qFormat/>
    <w:rPr>
      <w:i/>
    </w:rPr>
  </w:style>
  <w:style w:type="paragraph" w:styleId="736">
    <w:name w:val="Intense Quote"/>
    <w:basedOn w:val="662"/>
    <w:next w:val="662"/>
    <w:link w:val="73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7" w:customStyle="1">
    <w:name w:val="Выделенная цитата Знак"/>
    <w:link w:val="736"/>
    <w:uiPriority w:val="30"/>
    <w:qFormat/>
    <w:rPr>
      <w:i/>
    </w:rPr>
  </w:style>
  <w:style w:type="character" w:styleId="738" w:customStyle="1">
    <w:name w:val="Верхний колонтитул Знак1"/>
    <w:basedOn w:val="672"/>
    <w:link w:val="685"/>
    <w:uiPriority w:val="99"/>
    <w:qFormat/>
  </w:style>
  <w:style w:type="character" w:styleId="739" w:customStyle="1">
    <w:name w:val="Footer Char"/>
    <w:basedOn w:val="672"/>
    <w:uiPriority w:val="99"/>
    <w:qFormat/>
  </w:style>
  <w:style w:type="character" w:styleId="740" w:customStyle="1">
    <w:name w:val="Нижний колонтитул Знак1"/>
    <w:link w:val="698"/>
    <w:uiPriority w:val="99"/>
    <w:qFormat/>
  </w:style>
  <w:style w:type="table" w:styleId="741" w:customStyle="1">
    <w:name w:val="Table Grid Light"/>
    <w:basedOn w:val="673"/>
    <w:uiPriority w:val="59"/>
    <w:qFormat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Таблица простая 11"/>
    <w:basedOn w:val="673"/>
    <w:uiPriority w:val="59"/>
    <w:qFormat/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21"/>
    <w:basedOn w:val="673"/>
    <w:uiPriority w:val="59"/>
    <w:qFormat/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 w:customStyle="1">
    <w:name w:val="Таблица простая 3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 w:customStyle="1">
    <w:name w:val="Таблица простая 4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Таблица простая 5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 w:customStyle="1">
    <w:name w:val="Таблица-сетка 1 светлая1"/>
    <w:basedOn w:val="673"/>
    <w:uiPriority w:val="99"/>
    <w:qFormat/>
    <w:tblPr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673"/>
    <w:uiPriority w:val="99"/>
    <w:qFormat/>
    <w:tblPr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673"/>
    <w:uiPriority w:val="99"/>
    <w:qFormat/>
    <w:tblPr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673"/>
    <w:uiPriority w:val="99"/>
    <w:qFormat/>
    <w:tblPr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673"/>
    <w:uiPriority w:val="99"/>
    <w:qFormat/>
    <w:tblPr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673"/>
    <w:uiPriority w:val="99"/>
    <w:qFormat/>
    <w:tblPr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673"/>
    <w:uiPriority w:val="99"/>
    <w:qFormat/>
    <w:tblPr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Таблица-сетка 21"/>
    <w:basedOn w:val="673"/>
    <w:uiPriority w:val="99"/>
    <w:qFormat/>
    <w:tblPr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1"/>
    <w:basedOn w:val="673"/>
    <w:uiPriority w:val="99"/>
    <w:qFormat/>
    <w:tblPr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2"/>
    <w:basedOn w:val="673"/>
    <w:uiPriority w:val="99"/>
    <w:qFormat/>
    <w:tblPr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3"/>
    <w:basedOn w:val="673"/>
    <w:uiPriority w:val="99"/>
    <w:qFormat/>
    <w:tblPr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4"/>
    <w:basedOn w:val="673"/>
    <w:uiPriority w:val="99"/>
    <w:qFormat/>
    <w:tblPr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5"/>
    <w:basedOn w:val="673"/>
    <w:uiPriority w:val="99"/>
    <w:qFormat/>
    <w:tblPr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2 - Accent 6"/>
    <w:basedOn w:val="673"/>
    <w:uiPriority w:val="99"/>
    <w:qFormat/>
    <w:tblPr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Таблица-сетка 31"/>
    <w:basedOn w:val="673"/>
    <w:uiPriority w:val="99"/>
    <w:qFormat/>
    <w:tblPr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1"/>
    <w:basedOn w:val="673"/>
    <w:uiPriority w:val="99"/>
    <w:qFormat/>
    <w:tblPr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2"/>
    <w:basedOn w:val="673"/>
    <w:uiPriority w:val="99"/>
    <w:qFormat/>
    <w:tblPr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3"/>
    <w:basedOn w:val="673"/>
    <w:uiPriority w:val="99"/>
    <w:qFormat/>
    <w:tblPr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4"/>
    <w:basedOn w:val="673"/>
    <w:uiPriority w:val="99"/>
    <w:qFormat/>
    <w:tblPr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5"/>
    <w:basedOn w:val="673"/>
    <w:uiPriority w:val="99"/>
    <w:qFormat/>
    <w:tblPr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3 - Accent 6"/>
    <w:basedOn w:val="673"/>
    <w:uiPriority w:val="99"/>
    <w:qFormat/>
    <w:tblPr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Таблица-сетка 41"/>
    <w:basedOn w:val="673"/>
    <w:uiPriority w:val="59"/>
    <w:qFormat/>
    <w:tblPr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69" w:customStyle="1">
    <w:name w:val="Grid Table 4 - Accent 1"/>
    <w:basedOn w:val="673"/>
    <w:uiPriority w:val="59"/>
    <w:qFormat/>
    <w:tblPr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0" w:customStyle="1">
    <w:name w:val="Grid Table 4 - Accent 2"/>
    <w:basedOn w:val="673"/>
    <w:uiPriority w:val="59"/>
    <w:qFormat/>
    <w:tblPr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1" w:customStyle="1">
    <w:name w:val="Grid Table 4 - Accent 3"/>
    <w:basedOn w:val="673"/>
    <w:uiPriority w:val="59"/>
    <w:qFormat/>
    <w:tblPr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2" w:customStyle="1">
    <w:name w:val="Grid Table 4 - Accent 4"/>
    <w:basedOn w:val="673"/>
    <w:uiPriority w:val="59"/>
    <w:qFormat/>
    <w:tblPr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3" w:customStyle="1">
    <w:name w:val="Grid Table 4 - Accent 5"/>
    <w:basedOn w:val="673"/>
    <w:uiPriority w:val="59"/>
    <w:qFormat/>
    <w:tblPr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4" w:customStyle="1">
    <w:name w:val="Grid Table 4 - Accent 6"/>
    <w:basedOn w:val="673"/>
    <w:uiPriority w:val="59"/>
    <w:qFormat/>
    <w:tblPr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5" w:customStyle="1">
    <w:name w:val="Таблица-сетка 5 темная1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/>
      </w:tcPr>
    </w:tblStylePr>
    <w:tblStylePr w:type="band1Vert">
      <w:tcPr>
        <w:shd w:val="clear" w:color="auto" w:fill="8a8a8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/>
        <w:tcBorders>
          <w:top w:val="single" w:color="FFFFFF" w:sz="4" w:space="0"/>
        </w:tcBorders>
      </w:tcPr>
    </w:tblStylePr>
  </w:style>
  <w:style w:type="table" w:styleId="776" w:customStyle="1">
    <w:name w:val="Grid Table 5 Dark- Accent 1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/>
      </w:tcPr>
    </w:tblStylePr>
    <w:tblStylePr w:type="band1Vert">
      <w:tcPr>
        <w:shd w:val="clear" w:color="auto" w:fill="aec4e0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FFFFFF" w:sz="4" w:space="0"/>
        </w:tcBorders>
      </w:tcPr>
    </w:tblStylePr>
  </w:style>
  <w:style w:type="table" w:styleId="777" w:customStyle="1">
    <w:name w:val="Grid Table 5 Dark - Accent 2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/>
      </w:tcPr>
    </w:tblStylePr>
    <w:tblStylePr w:type="band1Vert">
      <w:tcPr>
        <w:shd w:val="clear" w:color="auto" w:fill="e2aead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/>
        <w:tcBorders>
          <w:top w:val="single" w:color="FFFFFF" w:sz="4" w:space="0"/>
        </w:tcBorders>
      </w:tcPr>
    </w:tblStylePr>
  </w:style>
  <w:style w:type="table" w:styleId="778" w:customStyle="1">
    <w:name w:val="Grid Table 5 Dark - Accent 3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/>
      </w:tcPr>
    </w:tblStylePr>
    <w:tblStylePr w:type="band1Vert">
      <w:tcPr>
        <w:shd w:val="clear" w:color="auto" w:fill="d0dfb2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/>
        <w:tcBorders>
          <w:top w:val="single" w:color="FFFFFF" w:sz="4" w:space="0"/>
        </w:tcBorders>
      </w:tcPr>
    </w:tblStylePr>
  </w:style>
  <w:style w:type="table" w:styleId="779" w:customStyle="1">
    <w:name w:val="Grid Table 5 Dark- Accent 4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/>
      </w:tcPr>
    </w:tblStylePr>
    <w:tblStylePr w:type="band1Vert">
      <w:tcPr>
        <w:shd w:val="clear" w:color="auto" w:fill="c4b7d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/>
        <w:tcBorders>
          <w:top w:val="single" w:color="FFFFFF" w:sz="4" w:space="0"/>
        </w:tcBorders>
      </w:tcPr>
    </w:tblStylePr>
  </w:style>
  <w:style w:type="table" w:styleId="780" w:customStyle="1">
    <w:name w:val="Grid Table 5 Dark - Accent 5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/>
      </w:tcPr>
    </w:tblStylePr>
    <w:tblStylePr w:type="band1Vert">
      <w:tcPr>
        <w:shd w:val="clear" w:color="auto" w:fill="acd8e4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/>
        <w:tcBorders>
          <w:top w:val="single" w:color="FFFFFF" w:sz="4" w:space="0"/>
        </w:tcBorders>
      </w:tcPr>
    </w:tblStylePr>
  </w:style>
  <w:style w:type="table" w:styleId="781" w:customStyle="1">
    <w:name w:val="Grid Table 5 Dark - Accent 6"/>
    <w:basedOn w:val="673"/>
    <w:uiPriority w:val="99"/>
    <w:qFormat/>
    <w:tblPr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/>
      </w:tcPr>
    </w:tblStylePr>
    <w:tblStylePr w:type="band1Vert">
      <w:tcPr>
        <w:shd w:val="clear" w:color="auto" w:fill="fbceaa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/>
        <w:tcBorders>
          <w:top w:val="single" w:color="FFFFFF" w:sz="4" w:space="0"/>
        </w:tcBorders>
      </w:tcPr>
    </w:tblStylePr>
  </w:style>
  <w:style w:type="table" w:styleId="782" w:customStyle="1">
    <w:name w:val="Таблица-сетка 6 цветная1"/>
    <w:basedOn w:val="673"/>
    <w:uiPriority w:val="99"/>
    <w:qFormat/>
    <w:tblPr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auto" w:fill="cbcbcb"/>
      </w:tcPr>
    </w:tblStylePr>
    <w:tblStylePr w:type="band1Vert"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b/>
        <w:color w:val="7f7f7f"/>
      </w:rPr>
    </w:tblStylePr>
    <w:tblStylePr w:type="firstRow">
      <w:rPr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b/>
        <w:color w:val="7f7f7f"/>
      </w:rPr>
    </w:tblStylePr>
    <w:tblStylePr w:type="lastRow">
      <w:rPr>
        <w:b/>
        <w:color w:val="7f7f7f"/>
      </w:rPr>
    </w:tblStylePr>
  </w:style>
  <w:style w:type="table" w:styleId="783" w:customStyle="1">
    <w:name w:val="Grid Table 6 Colorful - Accent 1"/>
    <w:basedOn w:val="673"/>
    <w:uiPriority w:val="99"/>
    <w:qFormat/>
    <w:tblPr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b/>
        <w:color w:val="a6bfdd"/>
      </w:rPr>
    </w:tblStylePr>
    <w:tblStylePr w:type="firstRow">
      <w:rPr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b/>
        <w:color w:val="a6bfdd"/>
      </w:rPr>
    </w:tblStylePr>
    <w:tblStylePr w:type="lastRow">
      <w:rPr>
        <w:b/>
        <w:color w:val="a6bfdd"/>
      </w:rPr>
    </w:tblStylePr>
  </w:style>
  <w:style w:type="table" w:styleId="784" w:customStyle="1">
    <w:name w:val="Grid Table 6 Colorful - Accent 2"/>
    <w:basedOn w:val="673"/>
    <w:uiPriority w:val="99"/>
    <w:qFormat/>
    <w:tblPr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b/>
        <w:color w:val="da9796"/>
      </w:rPr>
    </w:tblStylePr>
    <w:tblStylePr w:type="firstRow">
      <w:rPr>
        <w:b/>
        <w:color w:val="da9796"/>
      </w:rPr>
      <w:tcPr>
        <w:tcBorders>
          <w:bottom w:val="single" w:color="D99695" w:sz="12" w:space="0"/>
        </w:tcBorders>
      </w:tcPr>
    </w:tblStylePr>
    <w:tblStylePr w:type="lastCol">
      <w:rPr>
        <w:b/>
        <w:color w:val="da9796"/>
      </w:rPr>
    </w:tblStylePr>
    <w:tblStylePr w:type="lastRow">
      <w:rPr>
        <w:b/>
        <w:color w:val="da9796"/>
      </w:rPr>
    </w:tblStylePr>
  </w:style>
  <w:style w:type="table" w:styleId="785" w:customStyle="1">
    <w:name w:val="Grid Table 6 Colorful - Accent 3"/>
    <w:basedOn w:val="673"/>
    <w:uiPriority w:val="99"/>
    <w:qFormat/>
    <w:tblPr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  <w:tblStylePr w:type="firstCol">
      <w:rPr>
        <w:b/>
        <w:color w:val="9bbb59"/>
      </w:rPr>
    </w:tblStylePr>
    <w:tblStylePr w:type="firstRow">
      <w:rPr>
        <w:b/>
        <w:color w:val="9bbb59"/>
      </w:rPr>
      <w:tcPr>
        <w:tcBorders>
          <w:bottom w:val="single" w:color="9ABB59" w:sz="12" w:space="0"/>
        </w:tcBorders>
      </w:tcPr>
    </w:tblStylePr>
    <w:tblStylePr w:type="lastCol">
      <w:rPr>
        <w:b/>
        <w:color w:val="9bbb59"/>
      </w:rPr>
    </w:tblStylePr>
    <w:tblStylePr w:type="lastRow">
      <w:rPr>
        <w:b/>
        <w:color w:val="9bbb59"/>
      </w:rPr>
    </w:tblStylePr>
  </w:style>
  <w:style w:type="table" w:styleId="786" w:customStyle="1">
    <w:name w:val="Grid Table 6 Colorful - Accent 4"/>
    <w:basedOn w:val="673"/>
    <w:uiPriority w:val="99"/>
    <w:qFormat/>
    <w:tblPr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b/>
        <w:color w:val="b2a1c7"/>
      </w:rPr>
    </w:tblStylePr>
    <w:tblStylePr w:type="firstRow">
      <w:rPr>
        <w:b/>
        <w:color w:val="b2a1c7"/>
      </w:rPr>
      <w:tcPr>
        <w:tcBorders>
          <w:bottom w:val="single" w:color="B2A1C6" w:sz="12" w:space="0"/>
        </w:tcBorders>
      </w:tcPr>
    </w:tblStylePr>
    <w:tblStylePr w:type="lastCol">
      <w:rPr>
        <w:b/>
        <w:color w:val="b2a1c7"/>
      </w:rPr>
    </w:tblStylePr>
    <w:tblStylePr w:type="lastRow">
      <w:rPr>
        <w:b/>
        <w:color w:val="b2a1c7"/>
      </w:rPr>
    </w:tblStylePr>
  </w:style>
  <w:style w:type="table" w:styleId="787" w:customStyle="1">
    <w:name w:val="Grid Table 6 Colorful - Accent 5"/>
    <w:basedOn w:val="673"/>
    <w:uiPriority w:val="99"/>
    <w:qFormat/>
    <w:tblPr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678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  <w:tblStylePr w:type="firstCol">
      <w:rPr>
        <w:b/>
        <w:color w:val="266678"/>
      </w:rPr>
    </w:tblStylePr>
    <w:tblStylePr w:type="firstRow">
      <w:rPr>
        <w:b/>
        <w:color w:val="266678"/>
      </w:rPr>
      <w:tcPr>
        <w:tcBorders>
          <w:bottom w:val="single" w:color="4BACC6" w:sz="12" w:space="0"/>
        </w:tcBorders>
      </w:tcPr>
    </w:tblStylePr>
    <w:tblStylePr w:type="lastCol">
      <w:rPr>
        <w:b/>
        <w:color w:val="266678"/>
      </w:rPr>
    </w:tblStylePr>
    <w:tblStylePr w:type="lastRow">
      <w:rPr>
        <w:b/>
        <w:color w:val="266678"/>
      </w:rPr>
    </w:tblStylePr>
  </w:style>
  <w:style w:type="table" w:styleId="788" w:customStyle="1">
    <w:name w:val="Grid Table 6 Colorful - Accent 6"/>
    <w:basedOn w:val="673"/>
    <w:uiPriority w:val="99"/>
    <w:qFormat/>
    <w:tblPr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678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  <w:tblStylePr w:type="firstCol">
      <w:rPr>
        <w:b/>
        <w:color w:val="266678"/>
      </w:rPr>
    </w:tblStylePr>
    <w:tblStylePr w:type="firstRow">
      <w:rPr>
        <w:b/>
        <w:color w:val="266678"/>
      </w:rPr>
      <w:tcPr>
        <w:tcBorders>
          <w:bottom w:val="single" w:color="F79646" w:sz="12" w:space="0"/>
        </w:tcBorders>
      </w:tcPr>
    </w:tblStylePr>
    <w:tblStylePr w:type="lastCol">
      <w:rPr>
        <w:b/>
        <w:color w:val="266678"/>
      </w:rPr>
    </w:tblStylePr>
    <w:tblStylePr w:type="lastRow">
      <w:rPr>
        <w:b/>
        <w:color w:val="266678"/>
      </w:rPr>
    </w:tblStylePr>
  </w:style>
  <w:style w:type="table" w:styleId="789" w:customStyle="1">
    <w:name w:val="Таблица-сетка 7 цветная1"/>
    <w:basedOn w:val="673"/>
    <w:uiPriority w:val="99"/>
    <w:qFormat/>
    <w:tblPr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1"/>
    <w:basedOn w:val="673"/>
    <w:uiPriority w:val="99"/>
    <w:qFormat/>
    <w:tblPr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/>
        <w:sz w:val="22"/>
      </w:rPr>
      <w:tcPr>
        <w:shd w:val="clear" w:color="auto" w:fill="dae5f1"/>
      </w:tcPr>
    </w:tblStylePr>
    <w:tblStylePr w:type="band1Vert"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  <w:tblStylePr w:type="firstCol">
      <w:rPr>
        <w:rFonts w:ascii="Arial" w:hAnsi="Arial"/>
        <w:i/>
        <w:color w:val="a6bfdd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/>
        <w:sz w:val="22"/>
      </w:rPr>
      <w:tcPr>
        <w:shd w:val="clear" w:color="auto" w:fill="ffffff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/>
        <w:sz w:val="22"/>
      </w:rPr>
      <w:tcPr>
        <w:shd w:val="clear" w:color="auto" w:fill="ffffff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2"/>
    <w:basedOn w:val="673"/>
    <w:uiPriority w:val="99"/>
    <w:qFormat/>
    <w:tblPr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f2dcdc"/>
      </w:tcPr>
    </w:tblStylePr>
    <w:tblStylePr w:type="band1Vert"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rFonts w:ascii="Arial" w:hAnsi="Arial"/>
        <w:i/>
        <w:color w:val="da979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b/>
        <w:color w:val="da979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a9796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3"/>
    <w:basedOn w:val="673"/>
    <w:uiPriority w:val="99"/>
    <w:qFormat/>
    <w:tblPr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bb59"/>
        <w:sz w:val="22"/>
      </w:rPr>
      <w:tcPr>
        <w:shd w:val="clear" w:color="auto" w:fill="eaf1dc"/>
      </w:tcPr>
    </w:tblStylePr>
    <w:tblStylePr w:type="band1Vert"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  <w:tblStylePr w:type="firstCol">
      <w:rPr>
        <w:rFonts w:ascii="Arial" w:hAnsi="Arial"/>
        <w:i/>
        <w:color w:val="9bbb59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/>
        <w:b/>
        <w:color w:val="9bbb59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bb59"/>
        <w:sz w:val="22"/>
      </w:rPr>
      <w:tcPr>
        <w:shd w:val="clear" w:color="auto" w:fill="ffffff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bbb59"/>
        <w:sz w:val="22"/>
      </w:rPr>
      <w:tcPr>
        <w:shd w:val="clear" w:color="auto" w:fill="ffffff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4"/>
    <w:basedOn w:val="673"/>
    <w:uiPriority w:val="99"/>
    <w:qFormat/>
    <w:tblPr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e5dfec"/>
      </w:tcPr>
    </w:tblStylePr>
    <w:tblStylePr w:type="band1Vert"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rFonts w:ascii="Arial" w:hAnsi="Arial"/>
        <w:i/>
        <w:color w:val="b2a1c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b/>
        <w:color w:val="b2a1c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7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5"/>
    <w:basedOn w:val="673"/>
    <w:uiPriority w:val="99"/>
    <w:qFormat/>
    <w:tblPr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678"/>
        <w:sz w:val="22"/>
      </w:rPr>
      <w:tcPr>
        <w:shd w:val="clear" w:color="auto" w:fill="daeef3"/>
      </w:tcPr>
    </w:tblStylePr>
    <w:tblStylePr w:type="band1Vert"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  <w:tblStylePr w:type="firstCol">
      <w:rPr>
        <w:rFonts w:ascii="Arial" w:hAnsi="Arial"/>
        <w:i/>
        <w:color w:val="266678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/>
        <w:b/>
        <w:color w:val="266678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678"/>
        <w:sz w:val="22"/>
      </w:rPr>
      <w:tcPr>
        <w:shd w:val="clear" w:color="auto" w:fill="ffffff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678"/>
        <w:sz w:val="22"/>
      </w:rPr>
      <w:tcPr>
        <w:shd w:val="clear" w:color="auto" w:fill="ffffff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7 Colorful - Accent 6"/>
    <w:basedOn w:val="673"/>
    <w:uiPriority w:val="99"/>
    <w:qFormat/>
    <w:tblPr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05307"/>
        <w:sz w:val="22"/>
      </w:rPr>
      <w:tcPr>
        <w:shd w:val="clear" w:color="auto" w:fill="fde9d8"/>
      </w:tcPr>
    </w:tblStylePr>
    <w:tblStylePr w:type="band1Vert"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  <w:tblStylePr w:type="firstCol">
      <w:rPr>
        <w:rFonts w:ascii="Arial" w:hAnsi="Arial"/>
        <w:i/>
        <w:color w:val="b0530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/>
        <w:b/>
        <w:color w:val="b0530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/>
        <w:sz w:val="22"/>
      </w:rPr>
      <w:tcPr>
        <w:shd w:val="clear" w:color="auto" w:fill="ffffff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/>
        <w:sz w:val="22"/>
      </w:rPr>
      <w:tcPr>
        <w:shd w:val="clear" w:color="auto" w:fill="ffffff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Список-таблица 1 светлая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1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2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3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4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5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st Table 1 Light - Accent 6"/>
    <w:basedOn w:val="673"/>
    <w:uiPriority w:val="99"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 w:customStyle="1">
    <w:name w:val="Список-таблица 21"/>
    <w:basedOn w:val="673"/>
    <w:uiPriority w:val="99"/>
    <w:qFormat/>
    <w:tblPr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804" w:customStyle="1">
    <w:name w:val="List Table 2 - Accent 1"/>
    <w:basedOn w:val="673"/>
    <w:uiPriority w:val="99"/>
    <w:qFormat/>
    <w:tblPr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805" w:customStyle="1">
    <w:name w:val="List Table 2 - Accent 2"/>
    <w:basedOn w:val="673"/>
    <w:uiPriority w:val="99"/>
    <w:qFormat/>
    <w:tblPr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806" w:customStyle="1">
    <w:name w:val="List Table 2 - Accent 3"/>
    <w:basedOn w:val="673"/>
    <w:uiPriority w:val="99"/>
    <w:qFormat/>
    <w:tblPr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807" w:customStyle="1">
    <w:name w:val="List Table 2 - Accent 4"/>
    <w:basedOn w:val="673"/>
    <w:uiPriority w:val="99"/>
    <w:qFormat/>
    <w:tblPr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808" w:customStyle="1">
    <w:name w:val="List Table 2 - Accent 5"/>
    <w:basedOn w:val="673"/>
    <w:uiPriority w:val="99"/>
    <w:qFormat/>
    <w:tblPr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809" w:customStyle="1">
    <w:name w:val="List Table 2 - Accent 6"/>
    <w:basedOn w:val="673"/>
    <w:uiPriority w:val="99"/>
    <w:qFormat/>
    <w:tblPr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810" w:customStyle="1">
    <w:name w:val="Список-таблица 31"/>
    <w:basedOn w:val="673"/>
    <w:uiPriority w:val="99"/>
    <w:qFormat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673"/>
    <w:uiPriority w:val="99"/>
    <w:qFormat/>
    <w:tblPr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673"/>
    <w:uiPriority w:val="99"/>
    <w:qFormat/>
    <w:tblPr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673"/>
    <w:uiPriority w:val="99"/>
    <w:qFormat/>
    <w:tblPr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673"/>
    <w:uiPriority w:val="99"/>
    <w:qFormat/>
    <w:tblPr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673"/>
    <w:uiPriority w:val="99"/>
    <w:qFormat/>
    <w:tblPr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673"/>
    <w:uiPriority w:val="99"/>
    <w:qFormat/>
    <w:tblPr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Список-таблица 41"/>
    <w:basedOn w:val="673"/>
    <w:uiPriority w:val="99"/>
    <w:qFormat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673"/>
    <w:uiPriority w:val="99"/>
    <w:qFormat/>
    <w:tblPr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673"/>
    <w:uiPriority w:val="99"/>
    <w:qFormat/>
    <w:tblPr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673"/>
    <w:uiPriority w:val="99"/>
    <w:qFormat/>
    <w:tblPr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673"/>
    <w:uiPriority w:val="99"/>
    <w:qFormat/>
    <w:tblPr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673"/>
    <w:uiPriority w:val="99"/>
    <w:qFormat/>
    <w:tblPr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673"/>
    <w:uiPriority w:val="99"/>
    <w:qFormat/>
    <w:tblPr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Список-таблица 5 темная1"/>
    <w:basedOn w:val="673"/>
    <w:uiPriority w:val="99"/>
    <w:qFormat/>
    <w:tblPr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7f7f7f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7f7f7f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f7f7f"/>
        <w:tcBorders>
          <w:top w:val="single" w:color="7F7F7F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5" w:customStyle="1">
    <w:name w:val="List Table 5 Dark - Accent 1"/>
    <w:basedOn w:val="673"/>
    <w:uiPriority w:val="99"/>
    <w:qFormat/>
    <w:tblPr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4f81bd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4f81bd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/>
        <w:tcBorders>
          <w:top w:val="single" w:color="4F81BD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6" w:customStyle="1">
    <w:name w:val="List Table 5 Dark - Accent 2"/>
    <w:basedOn w:val="673"/>
    <w:uiPriority w:val="99"/>
    <w:qFormat/>
    <w:tblPr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d99695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d99695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/>
        <w:tcBorders>
          <w:top w:val="single" w:color="D99695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7" w:customStyle="1">
    <w:name w:val="List Table 5 Dark - Accent 3"/>
    <w:basedOn w:val="673"/>
    <w:uiPriority w:val="99"/>
    <w:qFormat/>
    <w:tblPr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c3d69b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c3d69b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/>
        <w:tcBorders>
          <w:top w:val="single" w:color="C3D69B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8" w:customStyle="1">
    <w:name w:val="List Table 5 Dark - Accent 4"/>
    <w:basedOn w:val="673"/>
    <w:uiPriority w:val="99"/>
    <w:qFormat/>
    <w:tblPr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b2a1c6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b2a1c6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/>
        <w:tcBorders>
          <w:top w:val="single" w:color="B2A1C6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29" w:customStyle="1">
    <w:name w:val="List Table 5 Dark - Accent 5"/>
    <w:basedOn w:val="673"/>
    <w:uiPriority w:val="99"/>
    <w:qFormat/>
    <w:tblPr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92ccdc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92ccdc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/>
        <w:tcBorders>
          <w:top w:val="single" w:color="92CCDC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0" w:customStyle="1">
    <w:name w:val="List Table 5 Dark - Accent 6"/>
    <w:basedOn w:val="673"/>
    <w:uiPriority w:val="99"/>
    <w:qFormat/>
    <w:tblPr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1Vert">
      <w:tcPr>
        <w:shd w:val="clear" w:color="auto" w:fill="fac090"/>
        <w:tcBorders>
          <w:left w:val="single" w:color="FFFFFF" w:sz="4" w:space="0"/>
          <w:right w:val="single" w:color="FFFFFF" w:sz="4" w:space="0"/>
        </w:tcBorders>
      </w:tcPr>
    </w:tblStylePr>
    <w:tblStylePr w:type="band2Horz">
      <w:tcPr>
        <w:shd w:val="clear" w:color="auto" w:fill="fac090"/>
        <w:tcBorders>
          <w:top w:val="single" w:color="FFFFFF" w:sz="4" w:space="0"/>
          <w:bottom w:val="single" w:color="FFFFFF" w:sz="4" w:space="0"/>
        </w:tcBorders>
      </w:tcPr>
    </w:tblStylePr>
    <w:tblStylePr w:type="band2Vert"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/>
        <w:tcBorders>
          <w:top w:val="single" w:color="FAC090" w:sz="32" w:space="0"/>
          <w:bottom w:val="single" w:color="FFFFFF" w:sz="12" w:space="0"/>
        </w:tcBorders>
      </w:tcPr>
    </w:tblStylePr>
    <w:tblStylePr w:type="lastCol"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</w:tblStylePr>
  </w:style>
  <w:style w:type="table" w:styleId="831" w:customStyle="1">
    <w:name w:val="Список-таблица 6 цветная1"/>
    <w:basedOn w:val="673"/>
    <w:uiPriority w:val="99"/>
    <w:qFormat/>
    <w:tblPr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  <w:tblStylePr w:type="firstCol">
      <w:rPr>
        <w:b/>
        <w:color w:val="000000"/>
      </w:rPr>
    </w:tblStylePr>
    <w:tblStylePr w:type="firstRow">
      <w:rPr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b/>
        <w:color w:val="000000"/>
      </w:rPr>
    </w:tblStylePr>
    <w:tblStylePr w:type="lastRow">
      <w:rPr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2" w:customStyle="1">
    <w:name w:val="List Table 6 Colorful - Accent 1"/>
    <w:basedOn w:val="673"/>
    <w:uiPriority w:val="99"/>
    <w:qFormat/>
    <w:tblPr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0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  <w:tblStylePr w:type="firstCol">
      <w:rPr>
        <w:b/>
        <w:color w:val="2a4a70"/>
      </w:rPr>
    </w:tblStylePr>
    <w:tblStylePr w:type="firstRow">
      <w:rPr>
        <w:b/>
        <w:color w:val="2a4a70"/>
      </w:rPr>
      <w:tcPr>
        <w:tcBorders>
          <w:bottom w:val="single" w:color="4F81BD" w:sz="4" w:space="0"/>
        </w:tcBorders>
      </w:tcPr>
    </w:tblStylePr>
    <w:tblStylePr w:type="lastCol">
      <w:rPr>
        <w:b/>
        <w:color w:val="2a4a70"/>
      </w:rPr>
    </w:tblStylePr>
    <w:tblStylePr w:type="lastRow">
      <w:rPr>
        <w:b/>
        <w:color w:val="2a4a70"/>
      </w:rPr>
      <w:tcPr>
        <w:tcBorders>
          <w:top w:val="single" w:color="4F81BD" w:sz="4" w:space="0"/>
        </w:tcBorders>
      </w:tcPr>
    </w:tblStylePr>
  </w:style>
  <w:style w:type="table" w:styleId="833" w:customStyle="1">
    <w:name w:val="List Table 6 Colorful - Accent 2"/>
    <w:basedOn w:val="673"/>
    <w:uiPriority w:val="99"/>
    <w:qFormat/>
    <w:tblPr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b/>
        <w:color w:val="da9796"/>
      </w:rPr>
    </w:tblStylePr>
    <w:tblStylePr w:type="firstRow">
      <w:rPr>
        <w:b/>
        <w:color w:val="da9796"/>
      </w:rPr>
      <w:tcPr>
        <w:tcBorders>
          <w:bottom w:val="single" w:color="D99695" w:sz="4" w:space="0"/>
        </w:tcBorders>
      </w:tcPr>
    </w:tblStylePr>
    <w:tblStylePr w:type="lastCol">
      <w:rPr>
        <w:b/>
        <w:color w:val="da9796"/>
      </w:rPr>
    </w:tblStylePr>
    <w:tblStylePr w:type="lastRow">
      <w:rPr>
        <w:b/>
        <w:color w:val="da9796"/>
      </w:rPr>
      <w:tcPr>
        <w:tcBorders>
          <w:top w:val="single" w:color="D99695" w:sz="4" w:space="0"/>
        </w:tcBorders>
      </w:tcPr>
    </w:tblStylePr>
  </w:style>
  <w:style w:type="table" w:styleId="834" w:customStyle="1">
    <w:name w:val="List Table 6 Colorful - Accent 3"/>
    <w:basedOn w:val="673"/>
    <w:uiPriority w:val="99"/>
    <w:qFormat/>
    <w:tblPr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2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  <w:tblStylePr w:type="firstCol">
      <w:rPr>
        <w:b/>
        <w:color w:val="c2d69b"/>
      </w:rPr>
    </w:tblStylePr>
    <w:tblStylePr w:type="firstRow">
      <w:rPr>
        <w:b/>
        <w:color w:val="c2d69b"/>
      </w:rPr>
      <w:tcPr>
        <w:tcBorders>
          <w:bottom w:val="single" w:color="C3D69B" w:sz="4" w:space="0"/>
        </w:tcBorders>
      </w:tcPr>
    </w:tblStylePr>
    <w:tblStylePr w:type="lastCol">
      <w:rPr>
        <w:b/>
        <w:color w:val="c2d69b"/>
      </w:rPr>
    </w:tblStylePr>
    <w:tblStylePr w:type="lastRow">
      <w:rPr>
        <w:b/>
        <w:color w:val="c2d69b"/>
      </w:rPr>
      <w:tcPr>
        <w:tcBorders>
          <w:top w:val="single" w:color="C3D69B" w:sz="4" w:space="0"/>
        </w:tcBorders>
      </w:tcPr>
    </w:tblStylePr>
  </w:style>
  <w:style w:type="table" w:styleId="835" w:customStyle="1">
    <w:name w:val="List Table 6 Colorful - Accent 4"/>
    <w:basedOn w:val="673"/>
    <w:uiPriority w:val="99"/>
    <w:qFormat/>
    <w:tblPr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b/>
        <w:color w:val="b2a1c7"/>
      </w:rPr>
    </w:tblStylePr>
    <w:tblStylePr w:type="firstRow">
      <w:rPr>
        <w:b/>
        <w:color w:val="b2a1c7"/>
      </w:rPr>
      <w:tcPr>
        <w:tcBorders>
          <w:bottom w:val="single" w:color="B2A1C6" w:sz="4" w:space="0"/>
        </w:tcBorders>
      </w:tcPr>
    </w:tblStylePr>
    <w:tblStylePr w:type="lastCol">
      <w:rPr>
        <w:b/>
        <w:color w:val="b2a1c7"/>
      </w:rPr>
    </w:tblStylePr>
    <w:tblStylePr w:type="lastRow">
      <w:rPr>
        <w:b/>
        <w:color w:val="b2a1c7"/>
      </w:rPr>
      <w:tcPr>
        <w:tcBorders>
          <w:top w:val="single" w:color="B2A1C6" w:sz="4" w:space="0"/>
        </w:tcBorders>
      </w:tcPr>
    </w:tblStylePr>
  </w:style>
  <w:style w:type="table" w:styleId="836" w:customStyle="1">
    <w:name w:val="List Table 6 Colorful - Accent 5"/>
    <w:basedOn w:val="673"/>
    <w:uiPriority w:val="99"/>
    <w:qFormat/>
    <w:tblPr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d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  <w:tblStylePr w:type="firstCol">
      <w:rPr>
        <w:b/>
        <w:color w:val="92cddc"/>
      </w:rPr>
    </w:tblStylePr>
    <w:tblStylePr w:type="firstRow">
      <w:rPr>
        <w:b/>
        <w:color w:val="92cddc"/>
      </w:rPr>
      <w:tcPr>
        <w:tcBorders>
          <w:bottom w:val="single" w:color="92CCDC" w:sz="4" w:space="0"/>
        </w:tcBorders>
      </w:tcPr>
    </w:tblStylePr>
    <w:tblStylePr w:type="lastCol">
      <w:rPr>
        <w:b/>
        <w:color w:val="92cddc"/>
      </w:rPr>
    </w:tblStylePr>
    <w:tblStylePr w:type="lastRow">
      <w:rPr>
        <w:b/>
        <w:color w:val="92cddc"/>
      </w:rPr>
      <w:tcPr>
        <w:tcBorders>
          <w:top w:val="single" w:color="92CCDC" w:sz="4" w:space="0"/>
        </w:tcBorders>
      </w:tcPr>
    </w:tblStylePr>
  </w:style>
  <w:style w:type="table" w:styleId="837" w:customStyle="1">
    <w:name w:val="List Table 6 Colorful - Accent 6"/>
    <w:basedOn w:val="673"/>
    <w:uiPriority w:val="99"/>
    <w:qFormat/>
    <w:tblPr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bf8f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  <w:tblStylePr w:type="firstCol">
      <w:rPr>
        <w:b/>
        <w:color w:val="fabf8f"/>
      </w:rPr>
    </w:tblStylePr>
    <w:tblStylePr w:type="firstRow">
      <w:rPr>
        <w:b/>
        <w:color w:val="fabf8f"/>
      </w:rPr>
      <w:tcPr>
        <w:tcBorders>
          <w:bottom w:val="single" w:color="FAC090" w:sz="4" w:space="0"/>
        </w:tcBorders>
      </w:tcPr>
    </w:tblStylePr>
    <w:tblStylePr w:type="lastCol">
      <w:rPr>
        <w:b/>
        <w:color w:val="fabf8f"/>
      </w:rPr>
    </w:tblStylePr>
    <w:tblStylePr w:type="lastRow">
      <w:rPr>
        <w:b/>
        <w:color w:val="fabf8f"/>
      </w:rPr>
      <w:tcPr>
        <w:tcBorders>
          <w:top w:val="single" w:color="FAC090" w:sz="4" w:space="0"/>
        </w:tcBorders>
      </w:tcPr>
    </w:tblStylePr>
  </w:style>
  <w:style w:type="table" w:styleId="838" w:customStyle="1">
    <w:name w:val="Список-таблица 7 цветная1"/>
    <w:basedOn w:val="673"/>
    <w:uiPriority w:val="99"/>
    <w:qFormat/>
    <w:tblPr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/>
        <w:sz w:val="22"/>
      </w:rPr>
      <w:tcPr>
        <w:shd w:val="clear" w:color="auto" w:fill="bfbfbf"/>
      </w:tcPr>
    </w:tblStylePr>
    <w:tblStylePr w:type="band1Vert"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  <w:tblStylePr w:type="firstCol">
      <w:rPr>
        <w:rFonts w:ascii="Arial" w:hAnsi="Arial"/>
        <w:i/>
        <w:color w:val="7f7f7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/>
        <w:sz w:val="22"/>
      </w:rPr>
      <w:tcPr>
        <w:shd w:val="clear" w:color="auto" w:fill="ffffff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1"/>
    <w:basedOn w:val="673"/>
    <w:uiPriority w:val="99"/>
    <w:qFormat/>
    <w:tblPr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0"/>
        <w:sz w:val="22"/>
      </w:rPr>
      <w:tcPr>
        <w:shd w:val="clear" w:color="auto" w:fill="d2dfee"/>
      </w:tcPr>
    </w:tblStylePr>
    <w:tblStylePr w:type="band1Vert"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  <w:tblStylePr w:type="firstCol">
      <w:rPr>
        <w:rFonts w:ascii="Arial" w:hAnsi="Arial"/>
        <w:i/>
        <w:color w:val="2a4a70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/>
        <w:i/>
        <w:color w:val="2a4a70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0"/>
        <w:sz w:val="22"/>
      </w:rPr>
      <w:tcPr>
        <w:shd w:val="clear" w:color="auto" w:fill="ffffff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0"/>
        <w:sz w:val="22"/>
      </w:rPr>
      <w:tcPr>
        <w:shd w:val="clear" w:color="auto" w:fill="ffffff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2"/>
    <w:basedOn w:val="673"/>
    <w:uiPriority w:val="99"/>
    <w:qFormat/>
    <w:tblPr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a9796"/>
        <w:sz w:val="22"/>
      </w:rPr>
      <w:tcPr>
        <w:shd w:val="clear" w:color="auto" w:fill="efd2d2"/>
      </w:tcPr>
    </w:tblStylePr>
    <w:tblStylePr w:type="band1Vert"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  <w:tblStylePr w:type="firstCol">
      <w:rPr>
        <w:rFonts w:ascii="Arial" w:hAnsi="Arial"/>
        <w:i/>
        <w:color w:val="da9796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a9796"/>
        <w:sz w:val="22"/>
      </w:rPr>
      <w:tcPr>
        <w:shd w:val="clear" w:color="auto" w:fill="ffffff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3"/>
    <w:basedOn w:val="673"/>
    <w:uiPriority w:val="99"/>
    <w:qFormat/>
    <w:tblPr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2d69b"/>
        <w:sz w:val="22"/>
      </w:rPr>
      <w:tcPr>
        <w:shd w:val="clear" w:color="auto" w:fill="e5eed5"/>
      </w:tcPr>
    </w:tblStylePr>
    <w:tblStylePr w:type="band1Vert"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  <w:tblStylePr w:type="firstCol">
      <w:rPr>
        <w:rFonts w:ascii="Arial" w:hAnsi="Arial"/>
        <w:i/>
        <w:color w:val="c2d69b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/>
        <w:i/>
        <w:color w:val="c2d69b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2d69b"/>
        <w:sz w:val="22"/>
      </w:rPr>
      <w:tcPr>
        <w:shd w:val="clear" w:color="auto" w:fill="ffffff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2d69b"/>
        <w:sz w:val="22"/>
      </w:rPr>
      <w:tcPr>
        <w:shd w:val="clear" w:color="auto" w:fill="ffffff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4"/>
    <w:basedOn w:val="673"/>
    <w:uiPriority w:val="99"/>
    <w:qFormat/>
    <w:tblPr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7"/>
        <w:sz w:val="22"/>
      </w:rPr>
      <w:tcPr>
        <w:shd w:val="clear" w:color="auto" w:fill="dfd8e7"/>
      </w:tcPr>
    </w:tblStylePr>
    <w:tblStylePr w:type="band1Vert"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  <w:tblStylePr w:type="firstCol">
      <w:rPr>
        <w:rFonts w:ascii="Arial" w:hAnsi="Arial"/>
        <w:i/>
        <w:color w:val="b2a1c7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7"/>
        <w:sz w:val="22"/>
      </w:rPr>
      <w:tcPr>
        <w:shd w:val="clear" w:color="auto" w:fill="ffffff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5"/>
    <w:basedOn w:val="673"/>
    <w:uiPriority w:val="99"/>
    <w:qFormat/>
    <w:tblPr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ddc"/>
        <w:sz w:val="22"/>
      </w:rPr>
      <w:tcPr>
        <w:shd w:val="clear" w:color="auto" w:fill="d1eaf0"/>
      </w:tcPr>
    </w:tblStylePr>
    <w:tblStylePr w:type="band1Vert"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  <w:tblStylePr w:type="firstCol">
      <w:rPr>
        <w:rFonts w:ascii="Arial" w:hAnsi="Arial"/>
        <w:i/>
        <w:color w:val="92cddc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/>
        <w:i/>
        <w:color w:val="92cddc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ddc"/>
        <w:sz w:val="22"/>
      </w:rPr>
      <w:tcPr>
        <w:shd w:val="clear" w:color="auto" w:fill="ffffff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ddc"/>
        <w:sz w:val="22"/>
      </w:rPr>
      <w:tcPr>
        <w:shd w:val="clear" w:color="auto" w:fill="ffffff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st Table 7 Colorful - Accent 6"/>
    <w:basedOn w:val="673"/>
    <w:uiPriority w:val="99"/>
    <w:qFormat/>
    <w:tblPr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bf8f"/>
        <w:sz w:val="22"/>
      </w:rPr>
      <w:tcPr>
        <w:shd w:val="clear" w:color="auto" w:fill="fde4d0"/>
      </w:tcPr>
    </w:tblStylePr>
    <w:tblStylePr w:type="band1Vert"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  <w:tblStylePr w:type="firstCol">
      <w:rPr>
        <w:rFonts w:ascii="Arial" w:hAnsi="Arial"/>
        <w:i/>
        <w:color w:val="fabf8f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/>
        <w:i/>
        <w:color w:val="fabf8f"/>
        <w:sz w:val="22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bf8f"/>
        <w:sz w:val="22"/>
      </w:rPr>
      <w:tcPr>
        <w:shd w:val="clear" w:color="auto" w:fill="ffffff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bf8f"/>
        <w:sz w:val="22"/>
      </w:rPr>
      <w:tcPr>
        <w:shd w:val="clear" w:color="auto" w:fill="ffffff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 w:customStyle="1">
    <w:name w:val="Lined - Accent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46" w:customStyle="1">
    <w:name w:val="Lined - Accent 1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847" w:customStyle="1">
    <w:name w:val="Lined - Accent 2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848" w:customStyle="1">
    <w:name w:val="Lined - Accent 3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849" w:customStyle="1">
    <w:name w:val="Lined - Accent 4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850" w:customStyle="1">
    <w:name w:val="Lined - Accent 5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51" w:customStyle="1">
    <w:name w:val="Lined - Accent 6"/>
    <w:basedOn w:val="673"/>
    <w:uiPriority w:val="99"/>
    <w:qFormat/>
    <w:rPr>
      <w:color w:val="404040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52" w:customStyle="1">
    <w:name w:val="Bordered &amp; Lined - Accent"/>
    <w:basedOn w:val="673"/>
    <w:uiPriority w:val="99"/>
    <w:qFormat/>
    <w:rPr>
      <w:color w:val="404040"/>
    </w:rPr>
    <w:tblPr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853" w:customStyle="1">
    <w:name w:val="Bordered &amp; Lined - Accent 1"/>
    <w:basedOn w:val="673"/>
    <w:uiPriority w:val="99"/>
    <w:qFormat/>
    <w:rPr>
      <w:color w:val="404040"/>
    </w:rPr>
    <w:tblPr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/>
      </w:tcPr>
    </w:tblStylePr>
  </w:style>
  <w:style w:type="table" w:styleId="854" w:customStyle="1">
    <w:name w:val="Bordered &amp; Lined - Accent 2"/>
    <w:basedOn w:val="673"/>
    <w:uiPriority w:val="99"/>
    <w:qFormat/>
    <w:rPr>
      <w:color w:val="404040"/>
    </w:rPr>
    <w:tblPr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/>
      </w:tcPr>
    </w:tblStylePr>
  </w:style>
  <w:style w:type="table" w:styleId="855" w:customStyle="1">
    <w:name w:val="Bordered &amp; Lined - Accent 3"/>
    <w:basedOn w:val="673"/>
    <w:uiPriority w:val="99"/>
    <w:qFormat/>
    <w:rPr>
      <w:color w:val="404040"/>
    </w:rPr>
    <w:tblPr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/>
      </w:tcPr>
    </w:tblStylePr>
  </w:style>
  <w:style w:type="table" w:styleId="856" w:customStyle="1">
    <w:name w:val="Bordered &amp; Lined - Accent 4"/>
    <w:basedOn w:val="673"/>
    <w:uiPriority w:val="99"/>
    <w:qFormat/>
    <w:rPr>
      <w:color w:val="404040"/>
    </w:rPr>
    <w:tblPr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/>
      </w:tcPr>
    </w:tblStylePr>
  </w:style>
  <w:style w:type="table" w:styleId="857" w:customStyle="1">
    <w:name w:val="Bordered &amp; Lined - Accent 5"/>
    <w:basedOn w:val="673"/>
    <w:uiPriority w:val="99"/>
    <w:qFormat/>
    <w:rPr>
      <w:color w:val="404040"/>
    </w:rPr>
    <w:tblPr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858" w:customStyle="1">
    <w:name w:val="Bordered &amp; Lined - Accent 6"/>
    <w:basedOn w:val="673"/>
    <w:uiPriority w:val="99"/>
    <w:qFormat/>
    <w:rPr>
      <w:color w:val="404040"/>
    </w:rPr>
    <w:tblPr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859" w:customStyle="1">
    <w:name w:val="Bordered"/>
    <w:basedOn w:val="673"/>
    <w:uiPriority w:val="99"/>
    <w:qFormat/>
    <w:tblPr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60" w:customStyle="1">
    <w:name w:val="Bordered - Accent 1"/>
    <w:basedOn w:val="673"/>
    <w:uiPriority w:val="99"/>
    <w:qFormat/>
    <w:tblPr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61" w:customStyle="1">
    <w:name w:val="Bordered - Accent 2"/>
    <w:basedOn w:val="673"/>
    <w:uiPriority w:val="99"/>
    <w:qFormat/>
    <w:tblPr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862" w:customStyle="1">
    <w:name w:val="Bordered - Accent 3"/>
    <w:basedOn w:val="673"/>
    <w:uiPriority w:val="99"/>
    <w:qFormat/>
    <w:tblPr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863" w:customStyle="1">
    <w:name w:val="Bordered - Accent 4"/>
    <w:basedOn w:val="673"/>
    <w:uiPriority w:val="99"/>
    <w:qFormat/>
    <w:tblPr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864" w:customStyle="1">
    <w:name w:val="Bordered - Accent 5"/>
    <w:basedOn w:val="673"/>
    <w:uiPriority w:val="99"/>
    <w:qFormat/>
    <w:tblPr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865" w:customStyle="1">
    <w:name w:val="Bordered - Accent 6"/>
    <w:basedOn w:val="673"/>
    <w:uiPriority w:val="99"/>
    <w:qFormat/>
    <w:tblPr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866" w:customStyle="1">
    <w:name w:val="Текст сноски Знак"/>
    <w:link w:val="683"/>
    <w:uiPriority w:val="99"/>
    <w:qFormat/>
    <w:rPr>
      <w:sz w:val="18"/>
    </w:rPr>
  </w:style>
  <w:style w:type="paragraph" w:styleId="867" w:customStyle="1">
    <w:name w:val="Заголовок оглавления1"/>
    <w:uiPriority w:val="39"/>
    <w:unhideWhenUsed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sz w:val="22"/>
      <w:szCs w:val="22"/>
      <w:lang w:val="en-US" w:eastAsia="en-US" w:bidi="en-US"/>
    </w:rPr>
  </w:style>
  <w:style w:type="character" w:styleId="868" w:customStyle="1">
    <w:name w:val="Верхний колонтитул Знак"/>
    <w:basedOn w:val="672"/>
    <w:qFormat/>
  </w:style>
  <w:style w:type="character" w:styleId="869" w:customStyle="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870" w:customStyle="1">
    <w:name w:val="Стандартный HTML Знак"/>
    <w:qFormat/>
    <w:rPr>
      <w:rFonts w:ascii="Courier New" w:hAnsi="Courier New" w:eastAsia="Times New Roman" w:cs="Courier New"/>
      <w:sz w:val="20"/>
      <w:szCs w:val="20"/>
      <w:lang w:eastAsia="ru-RU"/>
    </w:rPr>
  </w:style>
  <w:style w:type="character" w:styleId="871" w:customStyle="1">
    <w:name w:val="Нижний колонтитул Знак"/>
    <w:basedOn w:val="672"/>
    <w:qFormat/>
  </w:style>
  <w:style w:type="character" w:styleId="872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873" w:customStyle="1">
    <w:name w:val="Заголовок 2 Знак"/>
    <w:qFormat/>
    <w:rPr>
      <w:rFonts w:ascii="Cambria" w:hAnsi="Cambria" w:eastAsia="Calibri" w:cs="DejaVu Sans"/>
      <w:b/>
      <w:bCs/>
      <w:color w:val="4f81bd"/>
      <w:sz w:val="26"/>
      <w:szCs w:val="26"/>
    </w:rPr>
  </w:style>
  <w:style w:type="character" w:styleId="874" w:customStyle="1">
    <w:name w:val="Заголовок 3 Знак"/>
    <w:qFormat/>
    <w:rPr>
      <w:rFonts w:ascii="Cambria" w:hAnsi="Cambria" w:eastAsia="Calibri" w:cs="DejaVu Sans"/>
      <w:b/>
      <w:bCs/>
      <w:color w:val="4f81bd"/>
    </w:rPr>
  </w:style>
  <w:style w:type="character" w:styleId="875" w:customStyle="1">
    <w:name w:val="Перечень Знак"/>
    <w:qFormat/>
    <w:rPr>
      <w:rFonts w:ascii="Times New Roman" w:hAnsi="Times New Roman" w:eastAsia="Calibri" w:cs="Times New Roman"/>
      <w:sz w:val="28"/>
      <w:u w:val="none"/>
      <w:lang w:eastAsia="ru-RU"/>
    </w:rPr>
  </w:style>
  <w:style w:type="character" w:styleId="876" w:customStyle="1">
    <w:name w:val="Основной текст Знак"/>
    <w:qFormat/>
    <w:rPr>
      <w:rFonts w:ascii="Times New Roman" w:hAnsi="Times New Roman" w:eastAsia="Batang" w:cs="Times New Roman"/>
      <w:sz w:val="24"/>
      <w:szCs w:val="20"/>
      <w:lang w:eastAsia="ko-KR"/>
    </w:rPr>
  </w:style>
  <w:style w:type="character" w:styleId="877" w:customStyle="1">
    <w:name w:val="Цветовое выделение"/>
    <w:qFormat/>
    <w:rPr>
      <w:b/>
      <w:color w:val="26282f"/>
    </w:rPr>
  </w:style>
  <w:style w:type="character" w:styleId="878" w:customStyle="1">
    <w:name w:val="Гипертекстовая ссылка"/>
    <w:qFormat/>
    <w:rPr>
      <w:rFonts w:cs="Times New Roman"/>
      <w:color w:val="106bbe"/>
    </w:rPr>
  </w:style>
  <w:style w:type="character" w:styleId="879" w:customStyle="1">
    <w:name w:val="Основной текст с отступом Знак"/>
    <w:basedOn w:val="672"/>
    <w:qFormat/>
  </w:style>
  <w:style w:type="character" w:styleId="880" w:customStyle="1">
    <w:name w:val="Заголовок 8 Знак"/>
    <w:qFormat/>
    <w:rPr>
      <w:rFonts w:ascii="Cambria" w:hAnsi="Cambria" w:eastAsia="Calibri" w:cs="DejaVu Sans"/>
      <w:color w:val="404040"/>
      <w:sz w:val="20"/>
      <w:szCs w:val="20"/>
    </w:rPr>
  </w:style>
  <w:style w:type="character" w:styleId="881" w:customStyle="1">
    <w:name w:val="Заголовок 9 Знак"/>
    <w:qFormat/>
    <w:rPr>
      <w:rFonts w:ascii="Cambria" w:hAnsi="Cambria" w:eastAsia="Calibri" w:cs="DejaVu Sans"/>
      <w:i/>
      <w:iCs/>
      <w:color w:val="404040"/>
      <w:sz w:val="20"/>
      <w:szCs w:val="20"/>
    </w:rPr>
  </w:style>
  <w:style w:type="character" w:styleId="882" w:customStyle="1">
    <w:name w:val="ListLabel 1"/>
    <w:qFormat/>
    <w:rPr>
      <w:rFonts w:cs="Times New Roman"/>
    </w:rPr>
  </w:style>
  <w:style w:type="character" w:styleId="883" w:customStyle="1">
    <w:name w:val="ListLabel 2"/>
    <w:qFormat/>
    <w:rPr>
      <w:rFonts w:cs="Courier New"/>
    </w:rPr>
  </w:style>
  <w:style w:type="character" w:styleId="884" w:customStyle="1">
    <w:name w:val="ListLabel 3"/>
    <w:qFormat/>
    <w:rPr>
      <w:rFonts w:cs="Courier New"/>
    </w:rPr>
  </w:style>
  <w:style w:type="character" w:styleId="885" w:customStyle="1">
    <w:name w:val="ListLabel 4"/>
    <w:qFormat/>
    <w:rPr>
      <w:rFonts w:cs="Courier New"/>
    </w:rPr>
  </w:style>
  <w:style w:type="character" w:styleId="886" w:customStyle="1">
    <w:name w:val="ListLabel 5"/>
    <w:qFormat/>
    <w:rPr>
      <w:rFonts w:cs="Courier New"/>
    </w:rPr>
  </w:style>
  <w:style w:type="character" w:styleId="887" w:customStyle="1">
    <w:name w:val="ListLabel 6"/>
    <w:qFormat/>
    <w:rPr>
      <w:rFonts w:cs="Courier New"/>
    </w:rPr>
  </w:style>
  <w:style w:type="character" w:styleId="888" w:customStyle="1">
    <w:name w:val="ListLabel 7"/>
    <w:qFormat/>
    <w:rPr>
      <w:rFonts w:cs="Courier New"/>
    </w:rPr>
  </w:style>
  <w:style w:type="character" w:styleId="889" w:customStyle="1">
    <w:name w:val="ListLabel 8"/>
    <w:qFormat/>
    <w:rPr>
      <w:rFonts w:cs="Courier New"/>
    </w:rPr>
  </w:style>
  <w:style w:type="character" w:styleId="890" w:customStyle="1">
    <w:name w:val="ListLabel 9"/>
    <w:qFormat/>
    <w:rPr>
      <w:rFonts w:cs="Courier New"/>
    </w:rPr>
  </w:style>
  <w:style w:type="character" w:styleId="891" w:customStyle="1">
    <w:name w:val="ListLabel 10"/>
    <w:qFormat/>
    <w:rPr>
      <w:rFonts w:cs="Courier New"/>
    </w:rPr>
  </w:style>
  <w:style w:type="character" w:styleId="892" w:customStyle="1">
    <w:name w:val="ListLabel 11"/>
    <w:qFormat/>
    <w:rPr>
      <w:rFonts w:cs="Courier New"/>
    </w:rPr>
  </w:style>
  <w:style w:type="character" w:styleId="893" w:customStyle="1">
    <w:name w:val="ListLabel 12"/>
    <w:qFormat/>
    <w:rPr>
      <w:rFonts w:cs="Courier New"/>
    </w:rPr>
  </w:style>
  <w:style w:type="character" w:styleId="894" w:customStyle="1">
    <w:name w:val="ListLabel 13"/>
    <w:qFormat/>
    <w:rPr>
      <w:rFonts w:cs="Courier New"/>
    </w:rPr>
  </w:style>
  <w:style w:type="character" w:styleId="895" w:customStyle="1">
    <w:name w:val="ListLabel 14"/>
    <w:qFormat/>
    <w:rPr>
      <w:rFonts w:cs="Courier New"/>
    </w:rPr>
  </w:style>
  <w:style w:type="character" w:styleId="896" w:customStyle="1">
    <w:name w:val="ListLabel 15"/>
    <w:qFormat/>
    <w:rPr>
      <w:rFonts w:cs="Courier New"/>
    </w:rPr>
  </w:style>
  <w:style w:type="character" w:styleId="897" w:customStyle="1">
    <w:name w:val="ListLabel 16"/>
    <w:qFormat/>
    <w:rPr>
      <w:rFonts w:cs="Courier New"/>
    </w:rPr>
  </w:style>
  <w:style w:type="character" w:styleId="898" w:customStyle="1">
    <w:name w:val="ListLabel 17"/>
    <w:qFormat/>
    <w:rPr>
      <w:rFonts w:cs="Courier New"/>
    </w:rPr>
  </w:style>
  <w:style w:type="character" w:styleId="899" w:customStyle="1">
    <w:name w:val="ListLabel 18"/>
    <w:qFormat/>
    <w:rPr>
      <w:rFonts w:cs="Courier New"/>
    </w:rPr>
  </w:style>
  <w:style w:type="character" w:styleId="900" w:customStyle="1">
    <w:name w:val="ListLabel 19"/>
    <w:qFormat/>
    <w:rPr>
      <w:rFonts w:cs="Courier New"/>
    </w:rPr>
  </w:style>
  <w:style w:type="character" w:styleId="901" w:customStyle="1">
    <w:name w:val="ListLabel 20"/>
    <w:qFormat/>
    <w:rPr>
      <w:rFonts w:ascii="Times New Roman" w:hAnsi="Times New Roman" w:cs="Symbol"/>
      <w:sz w:val="28"/>
    </w:rPr>
  </w:style>
  <w:style w:type="character" w:styleId="902" w:customStyle="1">
    <w:name w:val="ListLabel 21"/>
    <w:qFormat/>
    <w:rPr>
      <w:rFonts w:cs="Courier New"/>
    </w:rPr>
  </w:style>
  <w:style w:type="character" w:styleId="903" w:customStyle="1">
    <w:name w:val="ListLabel 22"/>
    <w:qFormat/>
    <w:rPr>
      <w:rFonts w:cs="Wingdings"/>
    </w:rPr>
  </w:style>
  <w:style w:type="character" w:styleId="904" w:customStyle="1">
    <w:name w:val="ListLabel 23"/>
    <w:qFormat/>
    <w:rPr>
      <w:rFonts w:cs="Symbol"/>
    </w:rPr>
  </w:style>
  <w:style w:type="character" w:styleId="905" w:customStyle="1">
    <w:name w:val="ListLabel 24"/>
    <w:qFormat/>
    <w:rPr>
      <w:rFonts w:cs="Courier New"/>
    </w:rPr>
  </w:style>
  <w:style w:type="character" w:styleId="906" w:customStyle="1">
    <w:name w:val="ListLabel 25"/>
    <w:qFormat/>
    <w:rPr>
      <w:rFonts w:cs="Wingdings"/>
    </w:rPr>
  </w:style>
  <w:style w:type="character" w:styleId="907" w:customStyle="1">
    <w:name w:val="ListLabel 26"/>
    <w:qFormat/>
    <w:rPr>
      <w:rFonts w:cs="Symbol"/>
    </w:rPr>
  </w:style>
  <w:style w:type="character" w:styleId="908" w:customStyle="1">
    <w:name w:val="ListLabel 27"/>
    <w:qFormat/>
    <w:rPr>
      <w:rFonts w:cs="Courier New"/>
    </w:rPr>
  </w:style>
  <w:style w:type="character" w:styleId="909" w:customStyle="1">
    <w:name w:val="ListLabel 28"/>
    <w:qFormat/>
    <w:rPr>
      <w:rFonts w:cs="Wingdings"/>
    </w:rPr>
  </w:style>
  <w:style w:type="character" w:styleId="910" w:customStyle="1">
    <w:name w:val="ListLabel 29"/>
    <w:qFormat/>
    <w:rPr>
      <w:rFonts w:ascii="Times New Roman" w:hAnsi="Times New Roman" w:cs="Symbol"/>
      <w:sz w:val="28"/>
    </w:rPr>
  </w:style>
  <w:style w:type="character" w:styleId="911" w:customStyle="1">
    <w:name w:val="ListLabel 30"/>
    <w:qFormat/>
    <w:rPr>
      <w:rFonts w:cs="Courier New"/>
    </w:rPr>
  </w:style>
  <w:style w:type="character" w:styleId="912" w:customStyle="1">
    <w:name w:val="ListLabel 31"/>
    <w:qFormat/>
    <w:rPr>
      <w:rFonts w:cs="Wingdings"/>
    </w:rPr>
  </w:style>
  <w:style w:type="character" w:styleId="913" w:customStyle="1">
    <w:name w:val="ListLabel 32"/>
    <w:qFormat/>
    <w:rPr>
      <w:rFonts w:cs="Symbol"/>
    </w:rPr>
  </w:style>
  <w:style w:type="character" w:styleId="914" w:customStyle="1">
    <w:name w:val="ListLabel 33"/>
    <w:qFormat/>
    <w:rPr>
      <w:rFonts w:cs="Courier New"/>
    </w:rPr>
  </w:style>
  <w:style w:type="character" w:styleId="915" w:customStyle="1">
    <w:name w:val="ListLabel 34"/>
    <w:qFormat/>
    <w:rPr>
      <w:rFonts w:cs="Wingdings"/>
    </w:rPr>
  </w:style>
  <w:style w:type="character" w:styleId="916" w:customStyle="1">
    <w:name w:val="ListLabel 35"/>
    <w:qFormat/>
    <w:rPr>
      <w:rFonts w:cs="Symbol"/>
    </w:rPr>
  </w:style>
  <w:style w:type="character" w:styleId="917" w:customStyle="1">
    <w:name w:val="ListLabel 36"/>
    <w:qFormat/>
    <w:rPr>
      <w:rFonts w:cs="Courier New"/>
    </w:rPr>
  </w:style>
  <w:style w:type="character" w:styleId="918" w:customStyle="1">
    <w:name w:val="ListLabel 37"/>
    <w:qFormat/>
    <w:rPr>
      <w:rFonts w:cs="Wingdings"/>
    </w:rPr>
  </w:style>
  <w:style w:type="character" w:styleId="919" w:customStyle="1">
    <w:name w:val="ListLabel 38"/>
    <w:qFormat/>
    <w:rPr>
      <w:rFonts w:cs="Symbol"/>
      <w:sz w:val="28"/>
    </w:rPr>
  </w:style>
  <w:style w:type="character" w:styleId="920" w:customStyle="1">
    <w:name w:val="ListLabel 39"/>
    <w:qFormat/>
    <w:rPr>
      <w:rFonts w:cs="Courier New"/>
    </w:rPr>
  </w:style>
  <w:style w:type="character" w:styleId="921" w:customStyle="1">
    <w:name w:val="ListLabel 40"/>
    <w:qFormat/>
    <w:rPr>
      <w:rFonts w:cs="Wingdings"/>
    </w:rPr>
  </w:style>
  <w:style w:type="character" w:styleId="922" w:customStyle="1">
    <w:name w:val="ListLabel 41"/>
    <w:qFormat/>
    <w:rPr>
      <w:rFonts w:cs="Symbol"/>
    </w:rPr>
  </w:style>
  <w:style w:type="character" w:styleId="923" w:customStyle="1">
    <w:name w:val="ListLabel 42"/>
    <w:qFormat/>
    <w:rPr>
      <w:rFonts w:cs="Courier New"/>
    </w:rPr>
  </w:style>
  <w:style w:type="character" w:styleId="924" w:customStyle="1">
    <w:name w:val="ListLabel 43"/>
    <w:qFormat/>
    <w:rPr>
      <w:rFonts w:cs="Wingdings"/>
    </w:rPr>
  </w:style>
  <w:style w:type="character" w:styleId="925" w:customStyle="1">
    <w:name w:val="ListLabel 44"/>
    <w:qFormat/>
    <w:rPr>
      <w:rFonts w:cs="Symbol"/>
    </w:rPr>
  </w:style>
  <w:style w:type="character" w:styleId="926" w:customStyle="1">
    <w:name w:val="ListLabel 45"/>
    <w:qFormat/>
    <w:rPr>
      <w:rFonts w:cs="Courier New"/>
    </w:rPr>
  </w:style>
  <w:style w:type="character" w:styleId="927" w:customStyle="1">
    <w:name w:val="ListLabel 46"/>
    <w:qFormat/>
    <w:rPr>
      <w:rFonts w:cs="Wingdings"/>
    </w:rPr>
  </w:style>
  <w:style w:type="character" w:styleId="928" w:customStyle="1">
    <w:name w:val="ListLabel 47"/>
    <w:qFormat/>
    <w:rPr>
      <w:rFonts w:cs="Symbol"/>
      <w:sz w:val="20"/>
    </w:rPr>
  </w:style>
  <w:style w:type="character" w:styleId="929" w:customStyle="1">
    <w:name w:val="ListLabel 48"/>
    <w:qFormat/>
    <w:rPr>
      <w:rFonts w:cs="Courier New"/>
    </w:rPr>
  </w:style>
  <w:style w:type="character" w:styleId="930" w:customStyle="1">
    <w:name w:val="ListLabel 49"/>
    <w:qFormat/>
    <w:rPr>
      <w:rFonts w:cs="Wingdings"/>
    </w:rPr>
  </w:style>
  <w:style w:type="character" w:styleId="931" w:customStyle="1">
    <w:name w:val="ListLabel 50"/>
    <w:qFormat/>
    <w:rPr>
      <w:rFonts w:cs="Symbol"/>
    </w:rPr>
  </w:style>
  <w:style w:type="character" w:styleId="932" w:customStyle="1">
    <w:name w:val="ListLabel 51"/>
    <w:qFormat/>
    <w:rPr>
      <w:rFonts w:cs="Courier New"/>
    </w:rPr>
  </w:style>
  <w:style w:type="character" w:styleId="933" w:customStyle="1">
    <w:name w:val="ListLabel 52"/>
    <w:qFormat/>
    <w:rPr>
      <w:rFonts w:cs="Wingdings"/>
    </w:rPr>
  </w:style>
  <w:style w:type="character" w:styleId="934" w:customStyle="1">
    <w:name w:val="ListLabel 53"/>
    <w:qFormat/>
    <w:rPr>
      <w:rFonts w:cs="Symbol"/>
    </w:rPr>
  </w:style>
  <w:style w:type="character" w:styleId="935" w:customStyle="1">
    <w:name w:val="ListLabel 54"/>
    <w:qFormat/>
    <w:rPr>
      <w:rFonts w:cs="Courier New"/>
    </w:rPr>
  </w:style>
  <w:style w:type="character" w:styleId="936" w:customStyle="1">
    <w:name w:val="ListLabel 55"/>
    <w:qFormat/>
    <w:rPr>
      <w:rFonts w:cs="Wingdings"/>
    </w:rPr>
  </w:style>
  <w:style w:type="character" w:styleId="937" w:customStyle="1">
    <w:name w:val="ListLabel 56"/>
    <w:qFormat/>
    <w:rPr>
      <w:rFonts w:ascii="Times New Roman" w:hAnsi="Times New Roman" w:cs="Symbol"/>
      <w:sz w:val="28"/>
    </w:rPr>
  </w:style>
  <w:style w:type="character" w:styleId="938" w:customStyle="1">
    <w:name w:val="ListLabel 57"/>
    <w:qFormat/>
    <w:rPr>
      <w:rFonts w:cs="Courier New"/>
    </w:rPr>
  </w:style>
  <w:style w:type="character" w:styleId="939" w:customStyle="1">
    <w:name w:val="ListLabel 58"/>
    <w:qFormat/>
    <w:rPr>
      <w:rFonts w:cs="Wingdings"/>
    </w:rPr>
  </w:style>
  <w:style w:type="character" w:styleId="940" w:customStyle="1">
    <w:name w:val="ListLabel 59"/>
    <w:qFormat/>
    <w:rPr>
      <w:rFonts w:cs="Symbol"/>
    </w:rPr>
  </w:style>
  <w:style w:type="character" w:styleId="941" w:customStyle="1">
    <w:name w:val="ListLabel 60"/>
    <w:qFormat/>
    <w:rPr>
      <w:rFonts w:cs="Courier New"/>
    </w:rPr>
  </w:style>
  <w:style w:type="character" w:styleId="942" w:customStyle="1">
    <w:name w:val="ListLabel 61"/>
    <w:qFormat/>
    <w:rPr>
      <w:rFonts w:cs="Wingdings"/>
    </w:rPr>
  </w:style>
  <w:style w:type="character" w:styleId="943" w:customStyle="1">
    <w:name w:val="ListLabel 62"/>
    <w:qFormat/>
    <w:rPr>
      <w:rFonts w:cs="Symbol"/>
    </w:rPr>
  </w:style>
  <w:style w:type="character" w:styleId="944" w:customStyle="1">
    <w:name w:val="ListLabel 63"/>
    <w:qFormat/>
    <w:rPr>
      <w:rFonts w:cs="Courier New"/>
    </w:rPr>
  </w:style>
  <w:style w:type="character" w:styleId="945" w:customStyle="1">
    <w:name w:val="ListLabel 64"/>
    <w:qFormat/>
    <w:rPr>
      <w:rFonts w:cs="Wingdings"/>
    </w:rPr>
  </w:style>
  <w:style w:type="character" w:styleId="946" w:customStyle="1">
    <w:name w:val="CharAttribute484"/>
    <w:qFormat/>
    <w:rPr>
      <w:rFonts w:ascii="Times New Roman" w:hAnsi="Times New Roman" w:eastAsia="Times New Roman"/>
      <w:i/>
      <w:sz w:val="28"/>
    </w:rPr>
  </w:style>
  <w:style w:type="character" w:styleId="947" w:customStyle="1">
    <w:name w:val="CharAttribute501"/>
    <w:qFormat/>
    <w:rPr>
      <w:rFonts w:ascii="Times New Roman" w:hAnsi="Times New Roman" w:eastAsia="Times New Roman"/>
      <w:i/>
      <w:sz w:val="28"/>
      <w:u w:val="single"/>
    </w:rPr>
  </w:style>
  <w:style w:type="character" w:styleId="948" w:customStyle="1">
    <w:name w:val="CharAttribute0"/>
    <w:qFormat/>
    <w:rPr>
      <w:rFonts w:ascii="Times New Roman" w:hAnsi="Times New Roman" w:eastAsia="Times New Roman"/>
      <w:sz w:val="28"/>
    </w:rPr>
  </w:style>
  <w:style w:type="character" w:styleId="949" w:customStyle="1">
    <w:name w:val="CharAttribute502"/>
    <w:qFormat/>
    <w:rPr>
      <w:rFonts w:ascii="Times New Roman" w:hAnsi="Times New Roman" w:eastAsia="Times New Roman"/>
      <w:i/>
      <w:sz w:val="28"/>
    </w:rPr>
  </w:style>
  <w:style w:type="character" w:styleId="950" w:customStyle="1">
    <w:name w:val="CharAttribute504"/>
    <w:qFormat/>
    <w:rPr>
      <w:rFonts w:ascii="Times New Roman" w:hAnsi="Times New Roman" w:eastAsia="Times New Roman"/>
      <w:sz w:val="28"/>
    </w:rPr>
  </w:style>
  <w:style w:type="character" w:styleId="951" w:customStyle="1">
    <w:name w:val="CharAttribute526"/>
    <w:qFormat/>
    <w:rPr>
      <w:rFonts w:ascii="Times New Roman" w:hAnsi="Times New Roman" w:eastAsia="Times New Roman"/>
      <w:sz w:val="28"/>
    </w:rPr>
  </w:style>
  <w:style w:type="character" w:styleId="952" w:customStyle="1">
    <w:name w:val="ListLabel 65"/>
    <w:qFormat/>
    <w:rPr>
      <w:sz w:val="28"/>
      <w:szCs w:val="28"/>
    </w:rPr>
  </w:style>
  <w:style w:type="character" w:styleId="953" w:customStyle="1">
    <w:name w:val="ListLabel 66"/>
    <w:qFormat/>
    <w:rPr>
      <w:sz w:val="28"/>
      <w:szCs w:val="28"/>
    </w:rPr>
  </w:style>
  <w:style w:type="character" w:styleId="954" w:customStyle="1">
    <w:name w:val="Символ нумерации"/>
    <w:qFormat/>
  </w:style>
  <w:style w:type="character" w:styleId="955" w:customStyle="1">
    <w:name w:val="ListLabel 67"/>
    <w:qFormat/>
    <w:rPr>
      <w:sz w:val="28"/>
      <w:szCs w:val="28"/>
    </w:rPr>
  </w:style>
  <w:style w:type="character" w:styleId="956" w:customStyle="1">
    <w:name w:val="ListLabel 68"/>
    <w:qFormat/>
    <w:rPr>
      <w:sz w:val="28"/>
      <w:szCs w:val="28"/>
    </w:rPr>
  </w:style>
  <w:style w:type="character" w:styleId="957" w:customStyle="1">
    <w:name w:val="ListLabel 69"/>
    <w:qFormat/>
    <w:rPr>
      <w:sz w:val="28"/>
      <w:szCs w:val="28"/>
    </w:rPr>
  </w:style>
  <w:style w:type="character" w:styleId="958" w:customStyle="1">
    <w:name w:val="ListLabel 70"/>
    <w:qFormat/>
    <w:rPr>
      <w:sz w:val="28"/>
      <w:szCs w:val="28"/>
    </w:rPr>
  </w:style>
  <w:style w:type="character" w:styleId="959" w:customStyle="1">
    <w:name w:val="ListLabel 71"/>
    <w:qFormat/>
    <w:rPr>
      <w:sz w:val="28"/>
      <w:szCs w:val="28"/>
    </w:rPr>
  </w:style>
  <w:style w:type="character" w:styleId="960" w:customStyle="1">
    <w:name w:val="ListLabel 72"/>
    <w:qFormat/>
    <w:rPr>
      <w:sz w:val="28"/>
      <w:szCs w:val="28"/>
    </w:rPr>
  </w:style>
  <w:style w:type="character" w:styleId="961" w:customStyle="1">
    <w:name w:val="ListLabel 73"/>
    <w:qFormat/>
    <w:rPr>
      <w:sz w:val="28"/>
      <w:szCs w:val="28"/>
    </w:rPr>
  </w:style>
  <w:style w:type="character" w:styleId="962" w:customStyle="1">
    <w:name w:val="ListLabel 74"/>
    <w:qFormat/>
    <w:rPr>
      <w:sz w:val="28"/>
      <w:szCs w:val="28"/>
    </w:rPr>
  </w:style>
  <w:style w:type="character" w:styleId="963" w:customStyle="1">
    <w:name w:val="ListLabel 75"/>
    <w:qFormat/>
    <w:rPr>
      <w:sz w:val="28"/>
      <w:szCs w:val="28"/>
    </w:rPr>
  </w:style>
  <w:style w:type="paragraph" w:styleId="964">
    <w:name w:val="List Paragraph"/>
    <w:basedOn w:val="662"/>
    <w:qFormat/>
    <w:pPr>
      <w:ind w:left="400"/>
    </w:pPr>
    <w:rPr>
      <w:rFonts w:ascii="№Е" w:hAnsi="№Е" w:eastAsia="№Е"/>
      <w:sz w:val="20"/>
      <w:szCs w:val="20"/>
      <w:lang w:val="en-US"/>
    </w:rPr>
  </w:style>
  <w:style w:type="paragraph" w:styleId="965" w:customStyle="1">
    <w:name w:val="ConsPlusNormal"/>
    <w:qFormat/>
    <w:pPr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Calibri"/>
      <w:sz w:val="24"/>
      <w:szCs w:val="24"/>
    </w:rPr>
  </w:style>
  <w:style w:type="paragraph" w:styleId="966" w:customStyle="1">
    <w:name w:val="ConsPlusTitle"/>
    <w:qFormat/>
    <w:pPr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ascii="Arial" w:hAnsi="Arial" w:eastAsia="Calibri" w:cs="Arial"/>
      <w:b/>
      <w:bCs/>
      <w:sz w:val="24"/>
      <w:szCs w:val="24"/>
    </w:rPr>
  </w:style>
  <w:style w:type="paragraph" w:styleId="967" w:customStyle="1">
    <w:name w:val="Перечень"/>
    <w:basedOn w:val="662"/>
    <w:qFormat/>
    <w:pPr>
      <w:ind w:firstLine="284"/>
      <w:jc w:val="both"/>
      <w:spacing w:line="360" w:lineRule="auto"/>
    </w:pPr>
    <w:rPr>
      <w:rFonts w:eastAsia="Calibri" w:cs="Times New Roman"/>
      <w:sz w:val="28"/>
      <w:lang w:eastAsia="ru-RU"/>
    </w:rPr>
  </w:style>
  <w:style w:type="paragraph" w:styleId="968" w:customStyle="1">
    <w:name w:val="Default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Calibri"/>
      <w:color w:val="000000"/>
      <w:sz w:val="24"/>
      <w:szCs w:val="24"/>
      <w:lang w:eastAsia="en-US"/>
    </w:rPr>
  </w:style>
  <w:style w:type="paragraph" w:styleId="969" w:customStyle="1">
    <w:name w:val="Комментарий"/>
    <w:basedOn w:val="662"/>
    <w:qFormat/>
    <w:pPr>
      <w:ind w:left="170"/>
      <w:jc w:val="both"/>
      <w:spacing w:before="75"/>
      <w:widowControl w:val="off"/>
    </w:pPr>
    <w:rPr>
      <w:rFonts w:ascii="Times New Roman CYR" w:hAnsi="Times New Roman CYR" w:eastAsia="Calibri" w:cs="Times New Roman CYR"/>
      <w:color w:val="353842"/>
      <w:lang w:eastAsia="ru-RU"/>
    </w:rPr>
  </w:style>
  <w:style w:type="paragraph" w:styleId="970" w:customStyle="1">
    <w:name w:val="Информация о версии"/>
    <w:basedOn w:val="969"/>
    <w:qFormat/>
    <w:rPr>
      <w:i/>
      <w:iCs/>
    </w:rPr>
  </w:style>
  <w:style w:type="paragraph" w:styleId="971" w:customStyle="1">
    <w:name w:val="Нормальный (таблица)"/>
    <w:basedOn w:val="662"/>
    <w:qFormat/>
    <w:pPr>
      <w:jc w:val="both"/>
      <w:widowControl w:val="off"/>
    </w:pPr>
    <w:rPr>
      <w:rFonts w:ascii="Times New Roman CYR" w:hAnsi="Times New Roman CYR" w:eastAsia="Calibri" w:cs="Times New Roman CYR"/>
      <w:lang w:eastAsia="ru-RU"/>
    </w:rPr>
  </w:style>
  <w:style w:type="paragraph" w:styleId="972" w:customStyle="1">
    <w:name w:val="Таблицы (моноширинный)"/>
    <w:basedOn w:val="662"/>
    <w:qFormat/>
    <w:pPr>
      <w:widowControl w:val="off"/>
    </w:pPr>
    <w:rPr>
      <w:rFonts w:ascii="Courier New" w:hAnsi="Courier New" w:eastAsia="Calibri" w:cs="Courier New"/>
      <w:lang w:eastAsia="ru-RU"/>
    </w:rPr>
  </w:style>
  <w:style w:type="paragraph" w:styleId="973" w:customStyle="1">
    <w:name w:val="Прижатый влево"/>
    <w:basedOn w:val="662"/>
    <w:qFormat/>
    <w:pPr>
      <w:widowControl w:val="off"/>
    </w:pPr>
    <w:rPr>
      <w:rFonts w:ascii="Times New Roman CYR" w:hAnsi="Times New Roman CYR" w:eastAsia="Calibri" w:cs="Times New Roman CYR"/>
      <w:lang w:eastAsia="ru-RU"/>
    </w:rPr>
  </w:style>
  <w:style w:type="paragraph" w:styleId="974" w:customStyle="1">
    <w:name w:val="Заголовок статьи"/>
    <w:basedOn w:val="662"/>
    <w:qFormat/>
    <w:pPr>
      <w:ind w:left="1612" w:hanging="892"/>
      <w:jc w:val="both"/>
      <w:widowControl w:val="off"/>
    </w:pPr>
    <w:rPr>
      <w:rFonts w:ascii="Times New Roman CYR" w:hAnsi="Times New Roman CYR" w:eastAsia="Calibri" w:cs="Times New Roman CYR"/>
      <w:lang w:eastAsia="ru-RU"/>
    </w:rPr>
  </w:style>
  <w:style w:type="paragraph" w:styleId="975" w:customStyle="1">
    <w:name w:val="Содержимое таблицы"/>
    <w:basedOn w:val="662"/>
    <w:qFormat/>
  </w:style>
  <w:style w:type="paragraph" w:styleId="976" w:customStyle="1">
    <w:name w:val="Заголовок таблицы"/>
    <w:basedOn w:val="975"/>
    <w:qFormat/>
    <w:pPr>
      <w:jc w:val="center"/>
    </w:pPr>
    <w:rPr>
      <w:b/>
      <w:bCs/>
    </w:rPr>
  </w:style>
  <w:style w:type="paragraph" w:styleId="977" w:customStyle="1">
    <w:name w:val="Standard"/>
    <w:qFormat/>
    <w:pPr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Droid Sans Fallback"/>
      <w:sz w:val="24"/>
      <w:szCs w:val="24"/>
      <w:lang w:eastAsia="zh-CN" w:bidi="hi-IN"/>
    </w:rPr>
  </w:style>
  <w:style w:type="paragraph" w:styleId="978" w:customStyle="1">
    <w:name w:val="Text body"/>
    <w:basedOn w:val="977"/>
    <w:qFormat/>
    <w:pPr>
      <w:spacing w:after="140" w:line="276" w:lineRule="auto"/>
    </w:pPr>
  </w:style>
  <w:style w:type="paragraph" w:styleId="979" w:customStyle="1">
    <w:name w:val="Обычный1"/>
    <w:qFormat/>
    <w:pPr>
      <w:shd w:val="clear" w:color="auto" w:fill="ffffff"/>
      <w:widowControl w:val="o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Arial"/>
      <w:sz w:val="24"/>
      <w:szCs w:val="24"/>
      <w:lang w:eastAsia="zh-CN" w:bidi="hi-IN"/>
    </w:rPr>
  </w:style>
  <w:style w:type="paragraph" w:styleId="980" w:customStyle="1">
    <w:name w:val="ParaAttribute16"/>
    <w:qFormat/>
    <w:pPr>
      <w:ind w:left="1080"/>
      <w:jc w:val="both"/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№Е"/>
      <w:sz w:val="24"/>
      <w:lang w:eastAsia="zh-CN"/>
    </w:rPr>
  </w:style>
  <w:style w:type="paragraph" w:styleId="981" w:customStyle="1">
    <w:name w:val="ParaAttribute10"/>
    <w:qFormat/>
    <w:pPr>
      <w:jc w:val="both"/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№Е"/>
      <w:sz w:val="24"/>
      <w:lang w:eastAsia="zh-CN"/>
    </w:rPr>
  </w:style>
  <w:style w:type="paragraph" w:styleId="982" w:customStyle="1">
    <w:name w:val="ParaAttribute38"/>
    <w:qFormat/>
    <w:pPr>
      <w:ind w:right="-1"/>
      <w:jc w:val="both"/>
      <w:shd w:val="clear" w:color="auto" w:fill="ffffff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Pr>
      <w:rFonts w:eastAsia="№Е"/>
      <w:sz w:val="24"/>
      <w:lang w:eastAsia="zh-CN"/>
    </w:rPr>
  </w:style>
  <w:style w:type="character" w:styleId="983" w:customStyle="1">
    <w:name w:val="CharAttribute511"/>
    <w:uiPriority w:val="99"/>
    <w:qFormat/>
    <w:rPr>
      <w:rFonts w:ascii="Times New Roman" w:eastAsia="Times New Roman"/>
      <w:sz w:val="28"/>
    </w:rPr>
  </w:style>
  <w:style w:type="character" w:styleId="984" w:customStyle="1">
    <w:name w:val="CharAttribute512"/>
    <w:qFormat/>
    <w:rPr>
      <w:rFonts w:ascii="Times New Roman" w:eastAsia="Times New Roman"/>
      <w:sz w:val="28"/>
    </w:rPr>
  </w:style>
  <w:style w:type="character" w:styleId="985" w:customStyle="1">
    <w:name w:val="Текст примечания Знак"/>
    <w:basedOn w:val="672"/>
    <w:link w:val="680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styleId="986" w:customStyle="1">
    <w:name w:val="Тема примечания Знак"/>
    <w:basedOn w:val="985"/>
    <w:link w:val="682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styleId="987" w:customStyle="1">
    <w:name w:val="Unresolved Mention"/>
    <w:basedOn w:val="672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3CF9C208-CFEA-48CD-BAEB-8E623C5714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revision>13</cp:revision>
  <dcterms:created xsi:type="dcterms:W3CDTF">2022-04-14T20:58:00Z</dcterms:created>
  <dcterms:modified xsi:type="dcterms:W3CDTF">2023-04-18T10:45:47Z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