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  <w:t xml:space="preserve">Муниципальное бюджетное общеобразовательное учреждение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32"/>
          <w:szCs w:val="32"/>
          <w:lang w:val="ru-RU" w:eastAsia="ru-RU" w:bidi="ru-RU"/>
        </w:rPr>
        <w:t xml:space="preserve">Михайловская средняя школа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ind w:left="709" w:firstLine="5245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Cs/>
          <w:sz w:val="28"/>
          <w:szCs w:val="28"/>
          <w:lang w:val="ru-RU" w:bidi="ru-RU"/>
        </w:rPr>
      </w:pPr>
      <w:r>
        <w:rPr>
          <w:rFonts w:eastAsia="Courier New" w:cs="Courier New"/>
          <w:bCs/>
          <w:sz w:val="28"/>
          <w:szCs w:val="28"/>
          <w:lang w:val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РАБОЧАЯ ПРОГРАММА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ВНЕУРОЧНОЙ ДЕЯТЕЛЬНОСТИ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курс: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 Разговоры о важном</w:t>
      </w:r>
      <w:r/>
    </w:p>
    <w:p>
      <w:pPr>
        <w:jc w:val="center"/>
        <w:spacing w:before="0" w:beforeAutospacing="0" w:after="0" w:afterAutospacing="0" w:line="360" w:lineRule="auto"/>
        <w:widowControl w:val="off"/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  <w:t xml:space="preserve">КЛАССЫ:</w:t>
      </w:r>
      <w:r>
        <w:rPr>
          <w:rFonts w:eastAsia="Courier New" w:cs="Courier New"/>
          <w:b/>
          <w:i/>
          <w:color w:val="000000"/>
          <w:sz w:val="32"/>
          <w:szCs w:val="32"/>
          <w:lang w:val="ru-RU" w:eastAsia="ru-RU" w:bidi="ru-RU"/>
        </w:rPr>
        <w:t xml:space="preserve"> 5 – 7 </w:t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pPr>
      <w:r>
        <w:rPr>
          <w:rFonts w:eastAsia="Courier New" w:cs="Courier New"/>
          <w:b/>
          <w:bCs/>
          <w:i/>
          <w:color w:val="000000"/>
          <w:sz w:val="32"/>
          <w:szCs w:val="32"/>
          <w:lang w:val="ru-RU" w:eastAsia="ru-RU" w:bidi="ru-RU"/>
        </w:rPr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color w:val="000000"/>
          <w:sz w:val="28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С. Михаловское</w:t>
      </w:r>
      <w:r/>
    </w:p>
    <w:p>
      <w:pPr>
        <w:jc w:val="center"/>
        <w:spacing w:before="0" w:beforeAutospacing="0" w:after="0" w:afterAutospacing="0"/>
        <w:widowControl w:val="off"/>
        <w:rPr>
          <w:rFonts w:eastAsia="Courier New" w:cs="Courier New"/>
          <w:color w:val="000000"/>
          <w:sz w:val="28"/>
          <w:szCs w:val="32"/>
          <w:lang w:val="ru-RU" w:eastAsia="ru-RU" w:bidi="ru-RU"/>
        </w:rPr>
      </w:pPr>
      <w:r>
        <w:rPr>
          <w:rFonts w:eastAsia="Courier New" w:cs="Courier New"/>
          <w:bCs/>
          <w:color w:val="000000"/>
          <w:sz w:val="28"/>
          <w:szCs w:val="32"/>
          <w:lang w:val="ru-RU" w:eastAsia="ru-RU" w:bidi="ru-RU"/>
        </w:rPr>
        <w:t xml:space="preserve">2022 г.</w:t>
      </w:r>
      <w:r/>
    </w:p>
    <w:p>
      <w:pPr>
        <w:spacing w:before="0" w:beforeAutospacing="0" w:after="0" w:afterAutospacing="0"/>
        <w:tabs>
          <w:tab w:val="left" w:pos="567" w:leader="none"/>
        </w:tabs>
        <w:rPr>
          <w:b/>
          <w:bCs/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Пояснительная записка</w:t>
      </w:r>
      <w:r/>
    </w:p>
    <w:p>
      <w:pPr>
        <w:ind w:firstLine="567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Рабочая программа данного учебного курса внеурочной деятельности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ru-RU"/>
        </w:rPr>
        <w:t xml:space="preserve">разработана в соответствии с требованиями: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Федерального закона от 29.12.2012 № 273 «Об образовании в Российской Федерации»;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приказа Минпросвещения от 31.05.2021 № 287 «Об утверждении федерального государственного образовательного стандарта основного общего образования»;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Стратегии развития воспитания в Российской Федерации на период до 2025 года, утвержденной распоряжением Правительства от 29.05.2015 № 996-р;</w:t>
      </w:r>
      <w:r/>
    </w:p>
    <w:p>
      <w:pPr>
        <w:numPr>
          <w:ilvl w:val="0"/>
          <w:numId w:val="1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СанПиН 1.2.3685-21;</w:t>
      </w:r>
      <w:r/>
    </w:p>
    <w:p>
      <w:pPr>
        <w:numPr>
          <w:ilvl w:val="0"/>
          <w:numId w:val="1"/>
        </w:numPr>
        <w:contextualSpacing/>
        <w:ind w:left="567" w:hanging="567"/>
        <w:jc w:val="both"/>
        <w:spacing w:before="0" w:beforeAutospacing="0" w:after="0" w:afterAutospacing="0"/>
        <w:tabs>
          <w:tab w:val="num" w:pos="0" w:leader="none"/>
          <w:tab w:val="left" w:pos="567" w:leader="none"/>
          <w:tab w:val="clear" w:pos="72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 2.4.3648-20;</w:t>
      </w:r>
      <w:r/>
    </w:p>
    <w:p>
      <w:pPr>
        <w:numPr>
          <w:ilvl w:val="0"/>
          <w:numId w:val="1"/>
        </w:numPr>
        <w:contextualSpacing/>
        <w:ind w:left="567" w:hanging="567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основной образовательной программы МБОУ Воротынская средняя школа.</w:t>
      </w:r>
      <w:bookmarkStart w:id="0" w:name="_GoBack"/>
      <w:r/>
      <w:bookmarkEnd w:id="0"/>
      <w:r/>
      <w:r/>
    </w:p>
    <w:p>
      <w:pPr>
        <w:ind w:firstLine="567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Цель курса:</w:t>
      </w:r>
      <w:r>
        <w:rPr>
          <w:color w:val="000000"/>
          <w:sz w:val="28"/>
          <w:szCs w:val="28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  <w:r/>
    </w:p>
    <w:p>
      <w:pPr>
        <w:ind w:firstLine="567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</w:t>
      </w:r>
      <w:r>
        <w:rPr>
          <w:color w:val="000000"/>
          <w:sz w:val="28"/>
          <w:szCs w:val="28"/>
          <w:lang w:val="ru-RU"/>
        </w:rPr>
        <w:t xml:space="preserve">чебный курс предназначен для уча</w:t>
      </w:r>
      <w:r>
        <w:rPr>
          <w:color w:val="000000"/>
          <w:sz w:val="28"/>
          <w:szCs w:val="28"/>
          <w:lang w:val="ru-RU"/>
        </w:rPr>
        <w:t xml:space="preserve">щихся 5–9-х классов; рассчитан на 1 час в неделю/33 часа в год в каждом классе.</w:t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Содержание курса внеурочной деятельности</w:t>
      </w:r>
      <w:r/>
    </w:p>
    <w:p>
      <w:pPr>
        <w:ind w:firstLine="567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Содержание курса «Разговоры о важном» направлено на формирование у обучающихся ценностных установок, в числе которых – созидание, патриот</w:t>
      </w:r>
      <w:r>
        <w:rPr>
          <w:color w:val="000000"/>
          <w:sz w:val="28"/>
          <w:szCs w:val="28"/>
          <w:lang w:val="ru-RU"/>
        </w:rPr>
        <w:t xml:space="preserve">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знаний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Наша страна – Россия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165 лет со дня рождения К.Э. Циолковского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музыки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пожилого человека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учителя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отца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день школьных библиотек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народного единства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разные, мы вместе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матери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Символы России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Волонтеры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Героев Отечества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Конституции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Тема Нового года. Семейные праздники и мечты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Рождество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снятия блокады Ленинграда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160 лет со дня рождения К.С. Станиславского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российской науки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и мир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защитника Отечества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Международный женский день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110 лет со дня рождения советского писателя и поэта, автора слов гимнов РФ и СССР С.В. Михалкова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воссоединения Крыма с Россией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Всемирный день театра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космонавтики. Мы – первые!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Память о геноциде советского народа нацистами и их пособниками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Земли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Труда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Победы. Бессмертный полк</w:t>
      </w:r>
      <w:r/>
    </w:p>
    <w:p>
      <w:pPr>
        <w:numPr>
          <w:ilvl w:val="0"/>
          <w:numId w:val="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День детских общественных организаций</w:t>
      </w:r>
      <w:r/>
    </w:p>
    <w:p>
      <w:pPr>
        <w:numPr>
          <w:ilvl w:val="0"/>
          <w:numId w:val="2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Россия – страна возможностей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  <w:t xml:space="preserve">Планируемые результаты освоения курса внеурочной деятельности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Личностные результаты: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активное участие в жизни семьи, школы, местного сообщества, родного края, страны;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неприятие любых форм экстремизма, дискриминации;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понимание роли различных социальных институтов в жизни человека;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представление о способах противодействия коррупции;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участию в гуманитарной деятельности (волонтерство, помощь людям, нуждающимся в ней);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ориентация на моральные ценности и нормы в ситуациях нравственного выбора;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активное неприятие действий, приносящих вред окружающей среде;</w:t>
      </w:r>
      <w:r/>
    </w:p>
    <w:p>
      <w:pPr>
        <w:numPr>
          <w:ilvl w:val="0"/>
          <w:numId w:val="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осознание своей роли как гражданина и потребителя в условиях взаимосвязи природной, технологической и социальной сред;</w:t>
      </w:r>
      <w:r/>
    </w:p>
    <w:p>
      <w:pPr>
        <w:numPr>
          <w:ilvl w:val="0"/>
          <w:numId w:val="3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готовность к участию в практической деятельности экологической направленности.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Метапредметные результаты:</w:t>
      </w:r>
      <w:r/>
    </w:p>
    <w:p>
      <w:pPr>
        <w:numPr>
          <w:ilvl w:val="0"/>
          <w:numId w:val="4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универсальными учебными познавательными действиями: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базовые логические действия: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и характеризовать существенные признаки объектов (явлений);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 учетом предложенной задачи выявлять закономерности и противоречия в рассматриваемых фактах, данных и наблюдениях;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предлагать критерии для выявления закономерностей и противоречий;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дефициты информации, данных, необходимых для решения поставленной задачи;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причинно-следственные связи при изучении явлений и процессов;</w:t>
      </w:r>
      <w:r/>
    </w:p>
    <w:p>
      <w:pPr>
        <w:numPr>
          <w:ilvl w:val="0"/>
          <w:numId w:val="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r/>
    </w:p>
    <w:p>
      <w:pPr>
        <w:numPr>
          <w:ilvl w:val="0"/>
          <w:numId w:val="5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базовые исследовательские действия: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использовать вопросы как исследовательский инструмент познания;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формировать гипотезу об истинности собственных суждений и суждений других, аргументировать свою позицию, мнение;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на применимость и достоверность информацию, полученную в ходе исследования (эксперимента);</w:t>
      </w:r>
      <w:r/>
    </w:p>
    <w:p>
      <w:pPr>
        <w:numPr>
          <w:ilvl w:val="0"/>
          <w:numId w:val="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  <w:r/>
    </w:p>
    <w:p>
      <w:pPr>
        <w:numPr>
          <w:ilvl w:val="0"/>
          <w:numId w:val="6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работа с информацией: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  <w:r/>
    </w:p>
    <w:p>
      <w:pPr>
        <w:numPr>
          <w:ilvl w:val="0"/>
          <w:numId w:val="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надежность информации по критериям, предложенным педагогическим работником или сформулированным самостоятельно;</w:t>
      </w:r>
      <w:r/>
    </w:p>
    <w:p>
      <w:pPr>
        <w:numPr>
          <w:ilvl w:val="0"/>
          <w:numId w:val="7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эффективно запоминать и систематизировать информацию.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системой универсальных учебных познавательных действий обеспечивает сформированность когнит</w:t>
      </w:r>
      <w:r>
        <w:rPr>
          <w:color w:val="000000"/>
          <w:sz w:val="28"/>
          <w:szCs w:val="28"/>
          <w:lang w:val="ru-RU"/>
        </w:rPr>
        <w:t xml:space="preserve">ивных навыков у уча</w:t>
      </w:r>
      <w:r>
        <w:rPr>
          <w:color w:val="000000"/>
          <w:sz w:val="28"/>
          <w:szCs w:val="28"/>
          <w:lang w:val="ru-RU"/>
        </w:rPr>
        <w:t xml:space="preserve">щихся.</w:t>
      </w:r>
      <w:r/>
    </w:p>
    <w:p>
      <w:pPr>
        <w:numPr>
          <w:ilvl w:val="0"/>
          <w:numId w:val="8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универсальными учебными коммуникативными действиями: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общение: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выражать себя (свою точку зрения) в устных и письменных текстах;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сопоставлять свои суждения с суждениями других участников диалога, обнаруживать различие и сходство позиций;</w:t>
      </w:r>
      <w:r/>
    </w:p>
    <w:p>
      <w:pPr>
        <w:numPr>
          <w:ilvl w:val="0"/>
          <w:numId w:val="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публично представлять результаты выполненного опыта (эксперимента, исследования, проекта);</w:t>
      </w:r>
      <w:r/>
    </w:p>
    <w:p>
      <w:pPr>
        <w:numPr>
          <w:ilvl w:val="0"/>
          <w:numId w:val="9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совместная деятельность: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уметь обобщать мнения нескольких людей, проявлять готовность руководить, выполнять поручения, подчиняться;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планировать о</w:t>
      </w:r>
      <w:r>
        <w:rPr>
          <w:color w:val="000000"/>
          <w:sz w:val="28"/>
          <w:szCs w:val="28"/>
          <w:lang w:val="ru-RU"/>
        </w:rPr>
        <w:t xml:space="preserve">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  <w:r/>
    </w:p>
    <w:p>
      <w:pPr>
        <w:numPr>
          <w:ilvl w:val="0"/>
          <w:numId w:val="10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</w:t>
      </w:r>
      <w:r/>
    </w:p>
    <w:p>
      <w:pPr>
        <w:numPr>
          <w:ilvl w:val="0"/>
          <w:numId w:val="10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  <w:r/>
    </w:p>
    <w:p>
      <w:pPr>
        <w:numPr>
          <w:ilvl w:val="0"/>
          <w:numId w:val="11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универсальными учебными регулятивными действиями: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самоорганизация: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проблемы для решения в жизненных и учебных ситуациях;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  <w:r/>
    </w:p>
    <w:p>
      <w:pPr>
        <w:numPr>
          <w:ilvl w:val="0"/>
          <w:numId w:val="12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  <w:r/>
    </w:p>
    <w:p>
      <w:pPr>
        <w:numPr>
          <w:ilvl w:val="0"/>
          <w:numId w:val="12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делать выбор и брать ответственность за решение;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самоконтроль: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владеть способами самоконтроля, самомотивации и рефлексии;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давать адекватную оценку ситуации и предлагать план ее изменения;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объяснять причины достижения (недостижения) результатов деятельности, давать оценку приобретенному опыту, уметь находить позитивное в произошедшей ситуации;</w:t>
      </w:r>
      <w:r/>
    </w:p>
    <w:p>
      <w:pPr>
        <w:numPr>
          <w:ilvl w:val="0"/>
          <w:numId w:val="13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</w:t>
      </w:r>
      <w:r/>
    </w:p>
    <w:p>
      <w:pPr>
        <w:numPr>
          <w:ilvl w:val="0"/>
          <w:numId w:val="13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оценивать соответствие результата цели и условиям;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эмоциональный интеллект:</w:t>
      </w:r>
      <w:r/>
    </w:p>
    <w:p>
      <w:pPr>
        <w:numPr>
          <w:ilvl w:val="0"/>
          <w:numId w:val="14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различать, называть и управлять собственными эмоциями и эмоциями других;</w:t>
      </w:r>
      <w:r/>
    </w:p>
    <w:p>
      <w:pPr>
        <w:numPr>
          <w:ilvl w:val="0"/>
          <w:numId w:val="14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выявлять и анализировать причины эмоций;</w:t>
      </w:r>
      <w:r/>
    </w:p>
    <w:p>
      <w:pPr>
        <w:numPr>
          <w:ilvl w:val="0"/>
          <w:numId w:val="14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ставить себя на место другого человека, понимать мотивы и намерения другого;</w:t>
      </w:r>
      <w:r/>
    </w:p>
    <w:p>
      <w:pPr>
        <w:numPr>
          <w:ilvl w:val="0"/>
          <w:numId w:val="14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регулировать способ выражения эмоций;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принятие себя и других: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осознанно относиться к другому человеку, его мнению;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признавать свое право на ошибку и такое же право другого;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принимать себя и других, не осуждая;</w:t>
      </w:r>
      <w:r/>
    </w:p>
    <w:p>
      <w:pPr>
        <w:numPr>
          <w:ilvl w:val="0"/>
          <w:numId w:val="15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открытость себе и другим;</w:t>
      </w:r>
      <w:r/>
    </w:p>
    <w:p>
      <w:pPr>
        <w:numPr>
          <w:ilvl w:val="0"/>
          <w:numId w:val="15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осознавать невозможность контролировать все вокруг.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Предметные результаты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Сформировано представление: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институтах гражданского общества, о возможностях участия граждан в общественном управлении; правах и обязанностях гражданина России;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религиозной картине мира, роли традиционных религий в развитии Российского государства, в истории и культуре нашей страны;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возможном негативном влиянии на морально-психологическое состояние человека компьютерных игр, кино, телевизионных передач, рекламы;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нравственных основах учебы, ведущей роли образования, труда и значении творчества в жизни человека и общества;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роли знаний, науки, современного производства в жизни человека и общества;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влиянии нравственности человека на состояние его здоровья и здоровья окружающих его людей; душевной и физической красоте человека;</w:t>
      </w:r>
      <w:r/>
    </w:p>
    <w:p>
      <w:pPr>
        <w:numPr>
          <w:ilvl w:val="0"/>
          <w:numId w:val="16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важности физической культуры и спорта для здоровья человека, его образования, труда и творчества;</w:t>
      </w:r>
      <w:r/>
    </w:p>
    <w:p>
      <w:pPr>
        <w:numPr>
          <w:ilvl w:val="0"/>
          <w:numId w:val="16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активной роли человека в природе.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Сформировано ценностное отношение: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русскому языку как государственному, языку межнационального общения; своему национальному языку и культуре;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семье и семейным традициям;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учебе, труду и творчеству;</w:t>
      </w:r>
      <w:r/>
    </w:p>
    <w:p>
      <w:pPr>
        <w:numPr>
          <w:ilvl w:val="0"/>
          <w:numId w:val="17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своему здоровью, здоровью родителей (законных представителей), членов своей семьи, педагогов, сверстников;</w:t>
      </w:r>
      <w:r/>
    </w:p>
    <w:p>
      <w:pPr>
        <w:numPr>
          <w:ilvl w:val="0"/>
          <w:numId w:val="17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природе и всем формам жизни.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 интерес: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к чтению, произведениям искусства, театру, музыке, выставкам и т. п.;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общественным явлениям, понимать активную роль человека в обществе;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государственным праздникам и важнейшим событиям в жизни России, в жизни родного города;</w:t>
      </w:r>
      <w:r/>
    </w:p>
    <w:p>
      <w:pPr>
        <w:numPr>
          <w:ilvl w:val="0"/>
          <w:numId w:val="18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природе, природным явлениям и формам жизни;</w:t>
      </w:r>
      <w:r/>
    </w:p>
    <w:p>
      <w:pPr>
        <w:numPr>
          <w:ilvl w:val="0"/>
          <w:numId w:val="18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художественному творчеству.</w:t>
      </w:r>
      <w:r/>
    </w:p>
    <w:p>
      <w:pPr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Сформированы умения:</w:t>
      </w:r>
      <w:r/>
    </w:p>
    <w:p>
      <w:pPr>
        <w:numPr>
          <w:ilvl w:val="0"/>
          <w:numId w:val="1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устанавливать дружеские взаимоотношения в коллективе, основанные на взаимопомощи и взаимной поддержке;</w:t>
      </w:r>
      <w:r/>
    </w:p>
    <w:p>
      <w:pPr>
        <w:numPr>
          <w:ilvl w:val="0"/>
          <w:numId w:val="1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проявлять бережное, гуманное отношение ко всему живому;</w:t>
      </w:r>
      <w:r/>
    </w:p>
    <w:p>
      <w:pPr>
        <w:numPr>
          <w:ilvl w:val="0"/>
          <w:numId w:val="19"/>
        </w:numPr>
        <w:contextualSpacing/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соблюдать общепринятые нормы поведения в обществе;</w:t>
      </w:r>
      <w:r/>
    </w:p>
    <w:p>
      <w:pPr>
        <w:numPr>
          <w:ilvl w:val="0"/>
          <w:numId w:val="19"/>
        </w:numPr>
        <w:ind w:left="0" w:firstLine="0"/>
        <w:jc w:val="both"/>
        <w:spacing w:before="0" w:beforeAutospacing="0" w:after="0" w:afterAutospacing="0"/>
        <w:tabs>
          <w:tab w:val="left" w:pos="567" w:leader="none"/>
        </w:tabs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  <w:r/>
    </w:p>
    <w:p>
      <w:pPr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4"/>
          <w:szCs w:val="24"/>
          <w:lang w:val="ru-RU"/>
        </w:rPr>
      </w:pPr>
      <w:r>
        <w:rPr>
          <w:b/>
          <w:bCs/>
          <w:color w:val="252525"/>
          <w:spacing w:val="-2"/>
          <w:sz w:val="24"/>
          <w:szCs w:val="24"/>
          <w:lang w:val="ru-RU"/>
        </w:rPr>
      </w:r>
      <w:r/>
    </w:p>
    <w:p>
      <w:pPr>
        <w:jc w:val="center"/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Тематическое планирование</w:t>
      </w:r>
      <w:r/>
    </w:p>
    <w:p>
      <w:pPr>
        <w:spacing w:before="0" w:beforeAutospacing="0" w:after="0" w:afterAutospacing="0"/>
        <w:tabs>
          <w:tab w:val="left" w:pos="567" w:leader="none"/>
          <w:tab w:val="left" w:pos="1845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</w:rPr>
        <w:t xml:space="preserve">5–7</w:t>
      </w:r>
      <w:r>
        <w:rPr>
          <w:b/>
          <w:bCs/>
          <w:color w:val="252525"/>
          <w:spacing w:val="-2"/>
          <w:sz w:val="28"/>
          <w:szCs w:val="28"/>
        </w:rPr>
        <w:t xml:space="preserve"> классы</w:t>
      </w:r>
      <w:r>
        <w:rPr>
          <w:b/>
          <w:bCs/>
          <w:color w:val="252525"/>
          <w:spacing w:val="-2"/>
          <w:sz w:val="28"/>
          <w:szCs w:val="28"/>
        </w:rPr>
        <w:tab/>
      </w:r>
      <w:r/>
    </w:p>
    <w:p>
      <w:pPr>
        <w:spacing w:before="0" w:beforeAutospacing="0" w:after="0" w:afterAutospacing="0"/>
        <w:tabs>
          <w:tab w:val="left" w:pos="567" w:leader="none"/>
          <w:tab w:val="left" w:pos="1845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</w:r>
      <w:r/>
    </w:p>
    <w:tbl>
      <w:tblPr>
        <w:tblW w:w="97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2835"/>
        <w:gridCol w:w="851"/>
        <w:gridCol w:w="2161"/>
        <w:gridCol w:w="992"/>
      </w:tblGrid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Тема занятия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Форма проведения занятия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Часы</w:t>
            </w:r>
            <w:r/>
          </w:p>
        </w:tc>
        <w:tc>
          <w:tcPr>
            <w:tcW w:w="216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ЦОР/ЭОР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Дата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Сентябрь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знаний. Зачем учиться?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Интеллектуальный марафон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05.09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Родина, души моей родинка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12.09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Земля – это колыбель разума, но нельзя вечно жить в колыбели…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Интерактивная звездная карта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19.09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Моя музыка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Музыкальный конкурс талантов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26.09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Октябрь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 любовью в сердце: достойная жизнь людей старшего поколения в наших руках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Социальная реклама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03.10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Ежедневный подвиг учителя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Мини-сочинение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10.10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Отец-родоначальник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Фотоистории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17.10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Счастлив тот, кто счастлив у себя дома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Групповая дискуссия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24.10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Ноябрь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Мы – одна страна!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</w:t>
            </w:r>
            <w:r>
              <w:rPr>
                <w:color w:val="000000"/>
                <w:sz w:val="28"/>
                <w:szCs w:val="28"/>
              </w:rPr>
              <w:t xml:space="preserve">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08.11.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Языки и культура народов России: единство в разнообразии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О, руки наших матерей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стихов, конкурс чтецов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21.11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Герб страны как предмет нашей гордости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Экспертное интервью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28.11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Декабрь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Жить – значит действовать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Проблемная дискуссия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05.12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Герои мирной жизни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Встреча с героями нашего времени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12.12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«Величественны и просты слова единого Закона всей Отчизны, дарующего главные права: работать, радоваться жизни»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Эвристическая беседа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09.12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Зачем мечтать?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Групповое обсуждение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26.12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Январь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17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«Дарит искры волшебства светлый праздник Рождества…»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Музыкальная гостиная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16.01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«…осталась одна Таня»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дневником героя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23.01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К.С. Станиславский и погружение в волшебный мир театра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Чтение по ролям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30.01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Февраль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«Может собственных Платонов и быстрых разумом Невтонов российская земля рождать…»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Интеллектуальный марафон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Россия в мире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интерактивной картой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20.02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страже Родины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Литературная гостиная: рассказы о войне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27.02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Март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«Я знаю, что все женщины прекрасны…»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Конкурс стихов о женщинах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06.03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24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Гимн России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Работа с газетными и интернет-публикациями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13.03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Путешествие по Крыму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Виртуальная экскурсия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20.03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26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Искусство и псевдоискусство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Творческая лаборатория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27.03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Апрель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27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Новость слышала планета: «Русский парень полетел»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 биографией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03.04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Надо ли вспоминать прошлое?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Проблемная дискуссия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10.04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«Зеленые» привычки»: сохраним планету для будущих поколений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Фестиваль идей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17.04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Праздник Первомай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Встреча с людьми разных профессий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24.04</w:t>
            </w:r>
            <w:r/>
          </w:p>
        </w:tc>
      </w:tr>
      <w:tr>
        <w:trPr>
          <w:trHeight w:val="170"/>
        </w:trPr>
        <w:tc>
          <w:tcPr>
            <w:gridSpan w:val="6"/>
            <w:tcW w:w="978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Май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31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«Словом можно убить, словом можно спасти, словом можно полки за собой повести...»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Литературная гостиная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restart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school-collection.edu.ru/collection/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edsoo.ru/Metodicheskie_videouroki.htm</w:t>
            </w:r>
            <w:r/>
          </w:p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apkpro.ru/razgovory-o-vazhnom/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15.05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32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детских общественных организаций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Работа с видеоматериалами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22.05</w:t>
            </w:r>
            <w:r/>
          </w:p>
        </w:tc>
      </w:tr>
      <w:tr>
        <w:trPr>
          <w:trHeight w:val="170"/>
        </w:trPr>
        <w:tc>
          <w:tcPr>
            <w:tcW w:w="534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33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Перед нами все двери открыты</w:t>
            </w:r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Творческий флешмоб</w:t>
            </w:r>
            <w:r/>
          </w:p>
        </w:tc>
        <w:tc>
          <w:tcPr>
            <w:tcW w:w="851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W w:w="2161" w:type="dxa"/>
            <w:vMerge w:val="continue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spacing w:before="0" w:beforeAutospacing="0" w:after="0" w:afterAutospacing="0"/>
              <w:tabs>
                <w:tab w:val="left" w:pos="5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29.05</w:t>
            </w:r>
            <w:r/>
          </w:p>
        </w:tc>
      </w:tr>
    </w:tbl>
    <w:p>
      <w:pPr>
        <w:spacing w:before="0" w:beforeAutospacing="0" w:after="0" w:afterAutospacing="0"/>
        <w:tabs>
          <w:tab w:val="left" w:pos="567" w:leader="none"/>
        </w:tabs>
        <w:rPr>
          <w:b/>
          <w:bCs/>
          <w:color w:val="252525"/>
          <w:spacing w:val="-2"/>
          <w:sz w:val="28"/>
          <w:szCs w:val="28"/>
          <w:lang w:val="ru-RU"/>
        </w:rPr>
      </w:pPr>
      <w:r>
        <w:rPr>
          <w:b/>
          <w:bCs/>
          <w:color w:val="252525"/>
          <w:spacing w:val="-2"/>
          <w:sz w:val="28"/>
          <w:szCs w:val="28"/>
          <w:lang w:val="ru-RU"/>
        </w:rPr>
      </w:r>
      <w:r/>
    </w:p>
    <w:sectPr>
      <w:footerReference w:type="default" r:id="rId9"/>
      <w:footnotePr/>
      <w:endnotePr/>
      <w:type w:val="nextPage"/>
      <w:pgSz w:w="11907" w:h="16839" w:orient="portrait"/>
      <w:pgMar w:top="1134" w:right="850" w:bottom="1134" w:left="1701" w:header="283" w:footer="283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before="0" w:after="0"/>
      </w:pPr>
      <w:r>
        <w:separator/>
      </w:r>
      <w:r/>
    </w:p>
  </w:endnote>
  <w:endnote w:type="continuationSeparator" w:id="0">
    <w:p>
      <w:pPr>
        <w:spacing w:before="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69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before="0" w:after="0"/>
      </w:pPr>
      <w:r>
        <w:separator/>
      </w:r>
      <w:r/>
    </w:p>
  </w:footnote>
  <w:footnote w:type="continuationSeparator" w:id="0">
    <w:p>
      <w:pPr>
        <w:spacing w:before="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3">
    <w:name w:val="Heading 1 Char"/>
    <w:basedOn w:val="692"/>
    <w:link w:val="691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90"/>
    <w:next w:val="690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92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90"/>
    <w:next w:val="690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92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90"/>
    <w:next w:val="690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92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90"/>
    <w:next w:val="690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92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90"/>
    <w:next w:val="690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92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90"/>
    <w:next w:val="690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92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90"/>
    <w:next w:val="690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92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90"/>
    <w:next w:val="690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92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90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90"/>
    <w:next w:val="690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92"/>
    <w:link w:val="33"/>
    <w:uiPriority w:val="10"/>
    <w:rPr>
      <w:sz w:val="48"/>
      <w:szCs w:val="48"/>
    </w:rPr>
  </w:style>
  <w:style w:type="paragraph" w:styleId="35">
    <w:name w:val="Subtitle"/>
    <w:basedOn w:val="690"/>
    <w:next w:val="690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92"/>
    <w:link w:val="35"/>
    <w:uiPriority w:val="11"/>
    <w:rPr>
      <w:sz w:val="24"/>
      <w:szCs w:val="24"/>
    </w:rPr>
  </w:style>
  <w:style w:type="paragraph" w:styleId="37">
    <w:name w:val="Quote"/>
    <w:basedOn w:val="690"/>
    <w:next w:val="690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90"/>
    <w:next w:val="690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92"/>
    <w:link w:val="697"/>
    <w:uiPriority w:val="99"/>
  </w:style>
  <w:style w:type="character" w:styleId="44">
    <w:name w:val="Footer Char"/>
    <w:basedOn w:val="692"/>
    <w:link w:val="699"/>
    <w:uiPriority w:val="99"/>
  </w:style>
  <w:style w:type="paragraph" w:styleId="45">
    <w:name w:val="Caption"/>
    <w:basedOn w:val="690"/>
    <w:next w:val="69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699"/>
    <w:uiPriority w:val="99"/>
  </w:style>
  <w:style w:type="table" w:styleId="48">
    <w:name w:val="Table Grid Light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9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9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9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9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90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92"/>
    <w:uiPriority w:val="99"/>
    <w:unhideWhenUsed/>
    <w:rPr>
      <w:vertAlign w:val="superscript"/>
    </w:rPr>
  </w:style>
  <w:style w:type="paragraph" w:styleId="177">
    <w:name w:val="endnote text"/>
    <w:basedOn w:val="690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92"/>
    <w:uiPriority w:val="99"/>
    <w:semiHidden/>
    <w:unhideWhenUsed/>
    <w:rPr>
      <w:vertAlign w:val="superscript"/>
    </w:rPr>
  </w:style>
  <w:style w:type="paragraph" w:styleId="180">
    <w:name w:val="toc 1"/>
    <w:basedOn w:val="690"/>
    <w:next w:val="690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90"/>
    <w:next w:val="690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90"/>
    <w:next w:val="690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90"/>
    <w:next w:val="690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90"/>
    <w:next w:val="690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90"/>
    <w:next w:val="690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90"/>
    <w:next w:val="690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90"/>
    <w:next w:val="690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90"/>
    <w:next w:val="690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90"/>
    <w:next w:val="690"/>
    <w:uiPriority w:val="99"/>
    <w:unhideWhenUsed/>
    <w:pPr>
      <w:spacing w:after="0" w:afterAutospacing="0"/>
    </w:pPr>
  </w:style>
  <w:style w:type="paragraph" w:styleId="690" w:default="1">
    <w:name w:val="Normal"/>
    <w:qFormat/>
    <w:pPr>
      <w:spacing w:before="100" w:beforeAutospacing="1" w:after="100" w:afterAutospacing="1"/>
    </w:pPr>
    <w:rPr>
      <w:lang w:val="en-US" w:eastAsia="en-US"/>
    </w:rPr>
  </w:style>
  <w:style w:type="paragraph" w:styleId="691">
    <w:name w:val="Heading 1"/>
    <w:basedOn w:val="690"/>
    <w:next w:val="690"/>
    <w:link w:val="695"/>
    <w:uiPriority w:val="99"/>
    <w:qFormat/>
    <w:pPr>
      <w:keepLines/>
      <w:keepNext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styleId="692" w:default="1">
    <w:name w:val="Default Paragraph Font"/>
    <w:uiPriority w:val="1"/>
    <w:semiHidden/>
    <w:unhideWhenUsed/>
  </w:style>
  <w:style w:type="table" w:styleId="69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4" w:default="1">
    <w:name w:val="No List"/>
    <w:uiPriority w:val="99"/>
    <w:semiHidden/>
    <w:unhideWhenUsed/>
  </w:style>
  <w:style w:type="character" w:styleId="695" w:customStyle="1">
    <w:name w:val="Заголовок 1 Знак"/>
    <w:basedOn w:val="692"/>
    <w:link w:val="691"/>
    <w:uiPriority w:val="99"/>
    <w:rPr>
      <w:rFonts w:ascii="Cambria" w:hAnsi="Cambria" w:cs="Times New Roman"/>
      <w:b/>
      <w:bCs/>
      <w:color w:val="365f91"/>
      <w:sz w:val="28"/>
      <w:szCs w:val="28"/>
    </w:rPr>
  </w:style>
  <w:style w:type="table" w:styleId="696">
    <w:name w:val="Table Grid"/>
    <w:basedOn w:val="693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97">
    <w:name w:val="Header"/>
    <w:basedOn w:val="690"/>
    <w:link w:val="698"/>
    <w:uiPriority w:val="99"/>
    <w:semiHidden/>
    <w:pPr>
      <w:spacing w:before="0" w:after="0"/>
      <w:tabs>
        <w:tab w:val="center" w:pos="4677" w:leader="none"/>
        <w:tab w:val="right" w:pos="9355" w:leader="none"/>
      </w:tabs>
    </w:pPr>
  </w:style>
  <w:style w:type="character" w:styleId="698" w:customStyle="1">
    <w:name w:val="Верхний колонтитул Знак"/>
    <w:basedOn w:val="692"/>
    <w:link w:val="697"/>
    <w:uiPriority w:val="99"/>
    <w:semiHidden/>
    <w:rPr>
      <w:rFonts w:cs="Times New Roman"/>
    </w:rPr>
  </w:style>
  <w:style w:type="paragraph" w:styleId="699">
    <w:name w:val="Footer"/>
    <w:basedOn w:val="690"/>
    <w:link w:val="700"/>
    <w:uiPriority w:val="99"/>
    <w:pPr>
      <w:spacing w:before="0" w:after="0"/>
      <w:tabs>
        <w:tab w:val="center" w:pos="4677" w:leader="none"/>
        <w:tab w:val="right" w:pos="9355" w:leader="none"/>
      </w:tabs>
    </w:pPr>
  </w:style>
  <w:style w:type="character" w:styleId="700" w:customStyle="1">
    <w:name w:val="Нижний колонтитул Знак"/>
    <w:basedOn w:val="692"/>
    <w:link w:val="699"/>
    <w:uiPriority w:val="99"/>
    <w:rPr>
      <w:rFonts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 </dc:title>
  <dc:subject/>
  <dc:creator/>
  <cp:keywords/>
  <dc:description>Подготовлено экспертами Актион-МЦФЭР</dc:description>
  <cp:revision>5</cp:revision>
  <dcterms:created xsi:type="dcterms:W3CDTF">2022-07-12T17:17:00Z</dcterms:created>
  <dcterms:modified xsi:type="dcterms:W3CDTF">2023-02-16T08:52:22Z</dcterms:modified>
</cp:coreProperties>
</file>