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ourier New" w:cs="Courier New"/>
          <w:bCs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Cs/>
          <w:color w:val="000000"/>
          <w:sz w:val="32"/>
          <w:szCs w:val="32"/>
          <w:lang w:eastAsia="ru-RU" w:bidi="ru-RU"/>
        </w:rPr>
        <w:t xml:space="preserve">Муниципальное бюджетное общеобразовательное учреждение </w:t>
      </w:r>
      <w:r/>
    </w:p>
    <w:p>
      <w:pPr>
        <w:jc w:val="center"/>
        <w:rPr>
          <w:rFonts w:eastAsia="Courier New" w:cs="Courier New"/>
          <w:bCs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Cs/>
          <w:color w:val="000000"/>
          <w:sz w:val="32"/>
          <w:szCs w:val="32"/>
          <w:lang w:eastAsia="ru-RU" w:bidi="ru-RU"/>
        </w:rPr>
        <w:t xml:space="preserve">Михайловская средняя школа</w:t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Cs/>
          <w:sz w:val="28"/>
          <w:szCs w:val="28"/>
          <w:lang w:eastAsia="ar-SA" w:bidi="ru-RU"/>
        </w:rPr>
      </w:pPr>
      <w:r>
        <w:rPr>
          <w:rFonts w:eastAsia="Courier New" w:cs="Courier New"/>
          <w:bCs/>
          <w:sz w:val="28"/>
          <w:szCs w:val="28"/>
          <w:lang w:eastAsia="ar-SA" w:bidi="ru-RU"/>
        </w:rPr>
      </w:r>
      <w:r/>
    </w:p>
    <w:p>
      <w:pPr>
        <w:jc w:val="center"/>
        <w:rPr>
          <w:rFonts w:eastAsia="Courier New" w:cs="Courier New"/>
          <w:bCs/>
          <w:sz w:val="28"/>
          <w:szCs w:val="28"/>
          <w:lang w:eastAsia="ar-SA" w:bidi="ru-RU"/>
        </w:rPr>
      </w:pPr>
      <w:r>
        <w:rPr>
          <w:rFonts w:eastAsia="Courier New" w:cs="Courier New"/>
          <w:bCs/>
          <w:sz w:val="28"/>
          <w:szCs w:val="28"/>
          <w:lang w:eastAsia="ar-SA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spacing w:line="360" w:lineRule="auto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  <w:t xml:space="preserve">РАБОЧАЯ ПРОГРАММА</w:t>
      </w:r>
      <w:r/>
    </w:p>
    <w:p>
      <w:pPr>
        <w:jc w:val="center"/>
        <w:spacing w:line="360" w:lineRule="auto"/>
        <w:rPr>
          <w:rFonts w:eastAsia="Courier New" w:cs="Courier New"/>
          <w:b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  <w:t xml:space="preserve">ВНЕУРОЧНОЙ ДЕЯТЕЛЬНОСТИ</w:t>
      </w:r>
      <w:r/>
    </w:p>
    <w:p>
      <w:pPr>
        <w:jc w:val="center"/>
        <w:spacing w:line="360" w:lineRule="auto"/>
        <w:rPr>
          <w:rFonts w:eastAsia="Courier New" w:cs="Courier New"/>
          <w:b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  <w:t xml:space="preserve">курс:</w:t>
      </w:r>
      <w:r>
        <w:rPr>
          <w:rFonts w:eastAsia="Courier New" w:cs="Courier New"/>
          <w:b/>
          <w:i/>
          <w:color w:val="000000"/>
          <w:sz w:val="32"/>
          <w:szCs w:val="32"/>
          <w:lang w:eastAsia="ru-RU" w:bidi="ru-RU"/>
        </w:rPr>
        <w:t xml:space="preserve"> </w:t>
      </w:r>
      <w:r>
        <w:rPr>
          <w:rFonts w:eastAsia="Courier New" w:cs="Courier New"/>
          <w:b/>
          <w:i/>
          <w:color w:val="000000"/>
          <w:sz w:val="32"/>
          <w:szCs w:val="32"/>
          <w:lang w:eastAsia="ru-RU" w:bidi="ru-RU"/>
        </w:rPr>
        <w:t xml:space="preserve">Профориентация</w:t>
      </w:r>
      <w:r/>
    </w:p>
    <w:p>
      <w:pPr>
        <w:jc w:val="center"/>
        <w:spacing w:line="360" w:lineRule="auto"/>
        <w:rPr>
          <w:rFonts w:eastAsia="Courier New" w:cs="Courier New"/>
          <w:b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  <w:t xml:space="preserve">КЛАССЫ:</w:t>
      </w:r>
      <w:r>
        <w:rPr>
          <w:rFonts w:eastAsia="Courier New" w:cs="Courier New"/>
          <w:b/>
          <w:i/>
          <w:color w:val="000000"/>
          <w:sz w:val="32"/>
          <w:szCs w:val="32"/>
          <w:lang w:eastAsia="ru-RU" w:bidi="ru-RU"/>
        </w:rPr>
        <w:t xml:space="preserve"> 5 – 9</w:t>
      </w:r>
      <w:r/>
    </w:p>
    <w:p>
      <w:pPr>
        <w:ind w:hanging="547"/>
        <w:jc w:val="center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</w:t>
      </w:r>
      <w:r>
        <w:rPr>
          <w:color w:val="000000"/>
          <w:sz w:val="28"/>
          <w:szCs w:val="28"/>
          <w:lang w:eastAsia="ru-RU" w:bidi="ru-RU"/>
        </w:rPr>
        <w:t xml:space="preserve">социальное</w:t>
      </w:r>
      <w:r>
        <w:rPr>
          <w:sz w:val="28"/>
          <w:szCs w:val="28"/>
          <w:lang w:eastAsia="ru-RU"/>
        </w:rPr>
        <w:t xml:space="preserve"> направление)</w:t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  <w:t xml:space="preserve">Срок реализации </w:t>
      </w: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  <w:t xml:space="preserve">5 лет</w:t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pPr>
      <w:r>
        <w:rPr>
          <w:rFonts w:eastAsia="Courier New" w:cs="Courier New"/>
          <w:b/>
          <w:bCs/>
          <w:i/>
          <w:color w:val="000000"/>
          <w:sz w:val="32"/>
          <w:szCs w:val="32"/>
          <w:lang w:eastAsia="ru-RU" w:bidi="ru-RU"/>
        </w:rPr>
      </w:r>
      <w:r/>
    </w:p>
    <w:p>
      <w:pPr>
        <w:jc w:val="center"/>
        <w:rPr>
          <w:rFonts w:eastAsia="Courier New" w:cs="Courier New"/>
          <w:color w:val="000000"/>
          <w:sz w:val="28"/>
          <w:szCs w:val="32"/>
          <w:lang w:eastAsia="ru-RU" w:bidi="ru-RU"/>
        </w:rPr>
      </w:pPr>
      <w:r>
        <w:rPr>
          <w:rFonts w:eastAsia="Courier New" w:cs="Courier New"/>
          <w:bCs/>
          <w:color w:val="000000"/>
          <w:sz w:val="28"/>
          <w:szCs w:val="32"/>
          <w:lang w:eastAsia="ru-RU" w:bidi="ru-RU"/>
        </w:rPr>
        <w:t xml:space="preserve">С. Михайловское</w:t>
      </w:r>
      <w:r/>
    </w:p>
    <w:p>
      <w:pPr>
        <w:jc w:val="center"/>
        <w:rPr>
          <w:rFonts w:eastAsia="Courier New" w:cs="Courier New"/>
          <w:color w:val="000000"/>
          <w:sz w:val="28"/>
          <w:szCs w:val="32"/>
          <w:lang w:eastAsia="ru-RU" w:bidi="ru-RU"/>
        </w:rPr>
        <w:sectPr>
          <w:footnotePr/>
          <w:endnotePr/>
          <w:type w:val="nextPage"/>
          <w:pgSz w:w="11910" w:h="16840" w:orient="portrait"/>
          <w:pgMar w:top="1580" w:right="460" w:bottom="280" w:left="1020" w:header="720" w:footer="720" w:gutter="0"/>
          <w:cols w:num="1" w:sep="0" w:space="720" w:equalWidth="1"/>
          <w:docGrid w:linePitch="360"/>
        </w:sectPr>
      </w:pPr>
      <w:r>
        <w:rPr>
          <w:rFonts w:eastAsia="Courier New" w:cs="Courier New"/>
          <w:bCs/>
          <w:color w:val="000000"/>
          <w:sz w:val="28"/>
          <w:szCs w:val="32"/>
          <w:lang w:eastAsia="ru-RU" w:bidi="ru-RU"/>
        </w:rPr>
        <w:t xml:space="preserve">2022 г.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записка</w:t>
      </w:r>
      <w:r/>
    </w:p>
    <w:p>
      <w:pPr>
        <w:pStyle w:val="882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2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2"/>
        <w:ind w:left="682" w:right="383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Национального проекта «Образование» реализуется федеральный проект «Успех каждого ребенка», одним из направлений которого является профориентация школьников. Профессиональная деятельность занимает </w:t>
      </w:r>
      <w:r>
        <w:rPr>
          <w:sz w:val="24"/>
          <w:szCs w:val="24"/>
        </w:rPr>
        <w:t xml:space="preserve">в жизни человека особое место. Родителей волнует будущее их детей с самого рождения. Они внимательно следят за развитием склонностей своих детей, стараются помочь им в профессиональном выборе. В современном обществе всё более актуальной становится проблема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создания ус</w:t>
      </w:r>
      <w:r>
        <w:rPr>
          <w:sz w:val="24"/>
          <w:szCs w:val="24"/>
        </w:rPr>
        <w:t xml:space="preserve">ловий для успешного профессионального самоопределения выпускников общеобразовательных учебных заведений. Его важнейший аспект - организация сопровождения профессионального самоопределения учащихся с учётом их способностей и интересов, а также потребностей </w:t>
      </w:r>
      <w:r>
        <w:rPr>
          <w:spacing w:val="-2"/>
          <w:sz w:val="24"/>
          <w:szCs w:val="24"/>
        </w:rPr>
        <w:t xml:space="preserve">общества.</w:t>
      </w:r>
      <w:r/>
    </w:p>
    <w:p>
      <w:pPr>
        <w:pStyle w:val="882"/>
        <w:ind w:left="682" w:right="381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сегодняшний день существует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огромное количество различных профессий, и социализация ребенка является важнейшим звеном в мире человеческих занятий. Так как дети школьного возраста имеют поверхностные представления о профессиях, в школах необходимо уделять больше внимания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профориентации среднего звена школьников.</w:t>
      </w:r>
      <w:r/>
    </w:p>
    <w:p>
      <w:pPr>
        <w:pStyle w:val="882"/>
        <w:ind w:left="682" w:right="383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проектом предусматривается обновление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направленностей, повышение качества и вариативности образовательных программ. В школе 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предусматривает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выделение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профориентационную</w:t>
      </w:r>
      <w:r>
        <w:rPr>
          <w:sz w:val="24"/>
          <w:szCs w:val="24"/>
        </w:rPr>
        <w:t xml:space="preserve"> работу с уча</w:t>
      </w:r>
      <w:r>
        <w:rPr>
          <w:sz w:val="24"/>
          <w:szCs w:val="24"/>
        </w:rPr>
        <w:t xml:space="preserve">щимися, хотя именно школа является главным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звеном процесса профессионального самоопределения учащихся. Поэтому возникла необходимость создания программы по внеурочной деятельности для среднего звена школы «Профориентация».</w:t>
      </w:r>
      <w:r/>
    </w:p>
    <w:p>
      <w:pPr>
        <w:pStyle w:val="882"/>
        <w:ind w:left="682" w:right="383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разработанной программы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заключается в отсутствии теоретического и практического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ознакомления 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профессиями и предприятиями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 малой родины.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знакомить детей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с трудом их родителей, чтобы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выпускники старших классов смогли сделать осознанный выбор своей будущей профессии.</w:t>
      </w:r>
      <w:r/>
    </w:p>
    <w:p>
      <w:pPr>
        <w:pStyle w:val="882"/>
        <w:ind w:left="682" w:right="384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известно, чтобы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познакомить ребенка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 определенной профессией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недостаточно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рассказать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 ней, необходимо чтобы ребёнок увидел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предприятие,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 попробовал что-то сделать. Для этого в старших классах проводятся профессиональные пробы.</w:t>
      </w:r>
      <w:r/>
    </w:p>
    <w:p>
      <w:pPr>
        <w:ind w:left="682" w:right="385" w:firstLine="7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 «Профориентация»: </w:t>
      </w:r>
      <w:r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 xml:space="preserve">профориентационной</w:t>
      </w:r>
      <w:r>
        <w:rPr>
          <w:sz w:val="24"/>
          <w:szCs w:val="24"/>
        </w:rPr>
        <w:t xml:space="preserve"> компетентности подростков путем включения в процесс активного планирования своего профессионального будущего.</w:t>
      </w:r>
      <w:r/>
    </w:p>
    <w:p>
      <w:pPr>
        <w:pStyle w:val="877"/>
        <w:ind w:left="1390"/>
        <w:spacing w:befor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Задачи:</w:t>
      </w:r>
      <w:r/>
    </w:p>
    <w:p>
      <w:pPr>
        <w:pStyle w:val="883"/>
        <w:numPr>
          <w:ilvl w:val="0"/>
          <w:numId w:val="5"/>
        </w:numPr>
        <w:ind w:left="1041" w:right="390"/>
        <w:jc w:val="both"/>
        <w:tabs>
          <w:tab w:val="left" w:pos="10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Познакомить уча</w:t>
      </w:r>
      <w:r>
        <w:rPr>
          <w:sz w:val="24"/>
          <w:szCs w:val="24"/>
        </w:rPr>
        <w:t xml:space="preserve">щихся с особенностями различных видов профессий;</w:t>
      </w:r>
      <w:r/>
    </w:p>
    <w:p>
      <w:pPr>
        <w:pStyle w:val="883"/>
        <w:numPr>
          <w:ilvl w:val="0"/>
          <w:numId w:val="5"/>
        </w:numPr>
        <w:ind w:left="1041" w:right="395"/>
        <w:jc w:val="both"/>
        <w:tabs>
          <w:tab w:val="left" w:pos="10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Способствовать формированию уважительного отношения к труду и людям разных профессий;</w:t>
      </w:r>
      <w:r/>
    </w:p>
    <w:p>
      <w:pPr>
        <w:pStyle w:val="883"/>
        <w:numPr>
          <w:ilvl w:val="0"/>
          <w:numId w:val="5"/>
        </w:numPr>
        <w:ind w:left="1041" w:right="384"/>
        <w:jc w:val="both"/>
        <w:tabs>
          <w:tab w:val="left" w:pos="10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Активизировать внутр</w:t>
      </w:r>
      <w:r>
        <w:rPr>
          <w:sz w:val="24"/>
          <w:szCs w:val="24"/>
        </w:rPr>
        <w:t xml:space="preserve">енние психологические ресурсы уча</w:t>
      </w:r>
      <w:r>
        <w:rPr>
          <w:sz w:val="24"/>
          <w:szCs w:val="24"/>
        </w:rPr>
        <w:t xml:space="preserve">щихся для формирования умения составлять и корректировать свою профессиональную перспективу;</w:t>
      </w:r>
      <w:r/>
    </w:p>
    <w:p>
      <w:pPr>
        <w:pStyle w:val="883"/>
        <w:numPr>
          <w:ilvl w:val="0"/>
          <w:numId w:val="5"/>
        </w:numPr>
        <w:jc w:val="both"/>
        <w:tabs>
          <w:tab w:val="left" w:pos="10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будущей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профессии;</w:t>
      </w:r>
      <w:r/>
    </w:p>
    <w:p>
      <w:pPr>
        <w:pStyle w:val="883"/>
        <w:numPr>
          <w:ilvl w:val="0"/>
          <w:numId w:val="5"/>
        </w:numPr>
        <w:ind w:left="1041" w:right="395"/>
        <w:jc w:val="both"/>
        <w:tabs>
          <w:tab w:val="left" w:pos="10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Развивать навыки конструктивного взаимодействия при выборе будущей </w:t>
      </w:r>
      <w:r>
        <w:rPr>
          <w:spacing w:val="-2"/>
          <w:sz w:val="24"/>
          <w:szCs w:val="24"/>
        </w:rPr>
        <w:t xml:space="preserve">профессии;</w:t>
      </w:r>
      <w:r/>
    </w:p>
    <w:p>
      <w:pPr>
        <w:pStyle w:val="883"/>
        <w:numPr>
          <w:ilvl w:val="0"/>
          <w:numId w:val="5"/>
        </w:numPr>
        <w:jc w:val="both"/>
        <w:tabs>
          <w:tab w:val="left" w:pos="10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Уметь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профессиональном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выборе.</w:t>
      </w:r>
      <w:r/>
    </w:p>
    <w:p>
      <w:pPr>
        <w:pStyle w:val="882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682" w:right="389" w:firstLine="707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410845</wp:posOffset>
                </wp:positionV>
                <wp:extent cx="5977890" cy="3079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789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8752;o:allowoverlap:true;o:allowincell:true;mso-position-horizontal-relative:page;margin-left:83.6pt;mso-position-horizontal:absolute;mso-position-vertical-relative:text;margin-top:32.4pt;mso-position-vertical:absolute;width:470.7pt;height:24.2pt;mso-wrap-distance-left:9.0pt;mso-wrap-distance-top:0.0pt;mso-wrap-distance-right:9.0pt;mso-wrap-distance-bottom:0.0pt;visibility:visible;" fillcolor="#FFFFFF" stroked="f"/>
            </w:pict>
          </mc:Fallback>
        </mc:AlternateContent>
      </w:r>
      <w:r>
        <w:rPr>
          <w:b/>
          <w:sz w:val="24"/>
          <w:szCs w:val="24"/>
        </w:rPr>
        <w:t xml:space="preserve">Ожидаемые результаты </w:t>
      </w:r>
      <w:r>
        <w:rPr>
          <w:sz w:val="24"/>
          <w:szCs w:val="24"/>
        </w:rPr>
        <w:t xml:space="preserve">прохождения программы внеурочной деятельности «Профориентация»:</w:t>
      </w:r>
      <w:r/>
    </w:p>
    <w:p>
      <w:pPr>
        <w:ind w:right="3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/>
    </w:p>
    <w:p>
      <w:pPr>
        <w:jc w:val="right"/>
        <w:rPr>
          <w:sz w:val="24"/>
          <w:szCs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46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883"/>
        <w:numPr>
          <w:ilvl w:val="0"/>
          <w:numId w:val="5"/>
        </w:numPr>
        <w:ind w:left="1109" w:hanging="361"/>
        <w:jc w:val="both"/>
        <w:tabs>
          <w:tab w:val="left" w:pos="111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профориентационная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среда;</w:t>
      </w:r>
      <w:r/>
    </w:p>
    <w:p>
      <w:pPr>
        <w:pStyle w:val="883"/>
        <w:numPr>
          <w:ilvl w:val="0"/>
          <w:numId w:val="5"/>
        </w:numPr>
        <w:ind w:left="1109" w:right="384"/>
        <w:jc w:val="both"/>
        <w:tabs>
          <w:tab w:val="left" w:pos="111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 уча</w:t>
      </w:r>
      <w:r>
        <w:rPr>
          <w:sz w:val="24"/>
          <w:szCs w:val="24"/>
        </w:rPr>
        <w:t xml:space="preserve">щихся будут сформированы знания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т.п.);</w:t>
      </w:r>
      <w:r/>
    </w:p>
    <w:p>
      <w:pPr>
        <w:pStyle w:val="883"/>
        <w:numPr>
          <w:ilvl w:val="0"/>
          <w:numId w:val="5"/>
        </w:numPr>
        <w:ind w:left="1109" w:right="384"/>
        <w:jc w:val="both"/>
        <w:tabs>
          <w:tab w:val="left" w:pos="111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</w:t>
      </w:r>
      <w:r>
        <w:rPr>
          <w:sz w:val="24"/>
          <w:szCs w:val="24"/>
        </w:rPr>
        <w:t xml:space="preserve">щиеся получат начальный опыт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самостоятельного общественно полезного действия, у подростков будут сформированы социально приемлемые модели поведения.</w:t>
      </w:r>
      <w:r/>
    </w:p>
    <w:p>
      <w:pPr>
        <w:pStyle w:val="882"/>
        <w:ind w:left="682" w:right="38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«Профориентация» социальной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практической ориентацией разработана для обучающихся 5-9 классов.</w:t>
      </w:r>
      <w:r/>
    </w:p>
    <w:p>
      <w:pPr>
        <w:pStyle w:val="882"/>
        <w:ind w:left="1390" w:right="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усвоение программы отведено 173 часов: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 5- 9 классах по 34 часа. Рабочая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требованиями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ФГОС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ООО.</w:t>
      </w:r>
      <w:r/>
    </w:p>
    <w:p>
      <w:pPr>
        <w:rPr>
          <w:sz w:val="24"/>
          <w:szCs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20" w:right="460" w:bottom="1180" w:left="1020" w:header="0" w:footer="992" w:gutter="0"/>
          <w:pgNumType w:start="9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877"/>
        <w:ind w:left="2779" w:right="947" w:hanging="972"/>
        <w:jc w:val="both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Планируемые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 деятельности «Профориентация»</w:t>
      </w:r>
      <w:r/>
    </w:p>
    <w:p>
      <w:pPr>
        <w:pStyle w:val="877"/>
        <w:ind w:left="2779" w:right="947" w:hanging="972"/>
        <w:jc w:val="both"/>
        <w:spacing w:befor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2"/>
        <w:ind w:left="540" w:right="385" w:firstLine="707"/>
        <w:jc w:val="both"/>
        <w:tabs>
          <w:tab w:val="left" w:pos="4607" w:leader="none"/>
        </w:tabs>
        <w:rPr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Метапредметными</w:t>
      </w:r>
      <w:r>
        <w:rPr>
          <w:b/>
          <w:sz w:val="24"/>
          <w:szCs w:val="24"/>
        </w:rPr>
        <w:tab/>
        <w:t xml:space="preserve">результатами </w:t>
      </w:r>
      <w:r>
        <w:rPr>
          <w:sz w:val="24"/>
          <w:szCs w:val="24"/>
        </w:rPr>
        <w:t xml:space="preserve">программы внеурочной деятельности «Профориентация» - является формирование следующих универсальных учебных действий (УУД):</w:t>
      </w:r>
      <w:r/>
    </w:p>
    <w:p>
      <w:pPr>
        <w:pStyle w:val="877"/>
        <w:numPr>
          <w:ilvl w:val="0"/>
          <w:numId w:val="4"/>
        </w:numPr>
        <w:ind w:hanging="709"/>
        <w:jc w:val="both"/>
        <w:spacing w:before="0"/>
        <w:tabs>
          <w:tab w:val="left" w:pos="19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Регулятивные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УУД:</w:t>
      </w:r>
      <w:r/>
    </w:p>
    <w:p>
      <w:pPr>
        <w:pStyle w:val="883"/>
        <w:numPr>
          <w:ilvl w:val="0"/>
          <w:numId w:val="5"/>
        </w:numPr>
        <w:ind w:left="1106" w:right="390"/>
        <w:jc w:val="both"/>
        <w:tabs>
          <w:tab w:val="left" w:pos="110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Умение ставить цель своей деятельности на основе имеющихся </w:t>
      </w:r>
      <w:r>
        <w:rPr>
          <w:spacing w:val="-2"/>
          <w:sz w:val="24"/>
          <w:szCs w:val="24"/>
        </w:rPr>
        <w:t xml:space="preserve">возможностей;</w:t>
      </w:r>
      <w:r/>
    </w:p>
    <w:p>
      <w:pPr>
        <w:pStyle w:val="883"/>
        <w:numPr>
          <w:ilvl w:val="0"/>
          <w:numId w:val="5"/>
        </w:numPr>
        <w:ind w:left="1106" w:right="391"/>
        <w:jc w:val="both"/>
        <w:tabs>
          <w:tab w:val="left" w:pos="110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Умение оценивать свою деятельность, аргументируя при этом причины достижения или отсутствия планируемого результата (участие в </w:t>
      </w:r>
      <w:r>
        <w:rPr>
          <w:spacing w:val="-2"/>
          <w:sz w:val="24"/>
          <w:szCs w:val="24"/>
        </w:rPr>
        <w:t xml:space="preserve">конкурсах);</w:t>
      </w:r>
      <w:r/>
    </w:p>
    <w:p>
      <w:pPr>
        <w:pStyle w:val="883"/>
        <w:numPr>
          <w:ilvl w:val="0"/>
          <w:numId w:val="5"/>
        </w:numPr>
        <w:ind w:left="1106" w:right="387"/>
        <w:jc w:val="both"/>
        <w:tabs>
          <w:tab w:val="left" w:pos="110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достаточные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своих учебных задач;</w:t>
      </w:r>
      <w:r/>
    </w:p>
    <w:p>
      <w:pPr>
        <w:pStyle w:val="883"/>
        <w:numPr>
          <w:ilvl w:val="0"/>
          <w:numId w:val="5"/>
        </w:numPr>
        <w:ind w:left="1106" w:right="392"/>
        <w:jc w:val="both"/>
        <w:tabs>
          <w:tab w:val="left" w:pos="110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Демонстрация приёмов </w:t>
      </w:r>
      <w:r>
        <w:rPr>
          <w:sz w:val="24"/>
          <w:szCs w:val="24"/>
        </w:rPr>
        <w:t xml:space="preserve">саморегуляции</w:t>
      </w:r>
      <w:r>
        <w:rPr>
          <w:sz w:val="24"/>
          <w:szCs w:val="24"/>
        </w:rPr>
        <w:t xml:space="preserve"> в процессе подготовки мероприятий разного уровня, участие в них, в том числе и в качестве </w:t>
      </w:r>
      <w:r>
        <w:rPr>
          <w:spacing w:val="-2"/>
          <w:sz w:val="24"/>
          <w:szCs w:val="24"/>
        </w:rPr>
        <w:t xml:space="preserve">конкурсанта.</w:t>
      </w:r>
      <w:r/>
    </w:p>
    <w:p>
      <w:pPr>
        <w:pStyle w:val="877"/>
        <w:numPr>
          <w:ilvl w:val="0"/>
          <w:numId w:val="4"/>
        </w:numPr>
        <w:ind w:hanging="709"/>
        <w:jc w:val="both"/>
        <w:spacing w:before="0"/>
        <w:tabs>
          <w:tab w:val="left" w:pos="19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Познавательные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УУД:</w:t>
      </w:r>
      <w:r/>
    </w:p>
    <w:p>
      <w:pPr>
        <w:pStyle w:val="883"/>
        <w:numPr>
          <w:ilvl w:val="0"/>
          <w:numId w:val="5"/>
        </w:numPr>
        <w:ind w:left="1106" w:right="384"/>
        <w:jc w:val="both"/>
        <w:tabs>
          <w:tab w:val="left" w:pos="110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Навык делать выводы, устанавливать причинно-следственные связи на основе полученной информации о профессиях</w:t>
      </w:r>
      <w:r/>
    </w:p>
    <w:p>
      <w:pPr>
        <w:pStyle w:val="883"/>
        <w:numPr>
          <w:ilvl w:val="0"/>
          <w:numId w:val="5"/>
        </w:numPr>
        <w:ind w:left="1106" w:right="396"/>
        <w:jc w:val="both"/>
        <w:tabs>
          <w:tab w:val="left" w:pos="110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Анализ и принятие опыта разработки и реализации проекта исследования разной сложности;</w:t>
      </w:r>
      <w:r/>
    </w:p>
    <w:p>
      <w:pPr>
        <w:pStyle w:val="883"/>
        <w:numPr>
          <w:ilvl w:val="0"/>
          <w:numId w:val="5"/>
        </w:numPr>
        <w:ind w:left="1106" w:right="385"/>
        <w:jc w:val="both"/>
        <w:tabs>
          <w:tab w:val="left" w:pos="110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Умение находить в тексте требуемую информацию, ориентироваться в тексте, устанавливать взаимосвязи между описываемыми событиями и </w:t>
      </w:r>
      <w:r>
        <w:rPr>
          <w:spacing w:val="-2"/>
          <w:sz w:val="24"/>
          <w:szCs w:val="24"/>
        </w:rPr>
        <w:t xml:space="preserve">явлениями;</w:t>
      </w:r>
      <w:r/>
    </w:p>
    <w:p>
      <w:pPr>
        <w:pStyle w:val="883"/>
        <w:numPr>
          <w:ilvl w:val="0"/>
          <w:numId w:val="5"/>
        </w:numPr>
        <w:ind w:left="1106" w:hanging="361"/>
        <w:jc w:val="both"/>
        <w:tabs>
          <w:tab w:val="left" w:pos="110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Критическое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современных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текстов;</w:t>
      </w:r>
      <w:r/>
    </w:p>
    <w:p>
      <w:pPr>
        <w:pStyle w:val="883"/>
        <w:numPr>
          <w:ilvl w:val="0"/>
          <w:numId w:val="5"/>
        </w:numPr>
        <w:ind w:left="1106" w:right="391"/>
        <w:jc w:val="both"/>
        <w:tabs>
          <w:tab w:val="left" w:pos="110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Овладение культурой активного использования словарей и других поисковых систем.</w:t>
      </w:r>
      <w:r/>
    </w:p>
    <w:p>
      <w:pPr>
        <w:pStyle w:val="877"/>
        <w:numPr>
          <w:ilvl w:val="0"/>
          <w:numId w:val="4"/>
        </w:numPr>
        <w:ind w:hanging="709"/>
        <w:jc w:val="both"/>
        <w:spacing w:before="0"/>
        <w:tabs>
          <w:tab w:val="left" w:pos="1956" w:leader="none"/>
          <w:tab w:val="left" w:pos="19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Коммуникативные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УУД:</w:t>
      </w:r>
      <w:r/>
    </w:p>
    <w:p>
      <w:pPr>
        <w:pStyle w:val="883"/>
        <w:numPr>
          <w:ilvl w:val="1"/>
          <w:numId w:val="5"/>
        </w:numPr>
        <w:ind w:right="390"/>
        <w:jc w:val="both"/>
        <w:tabs>
          <w:tab w:val="left" w:pos="1248" w:leader="none"/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Умение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организовать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сотрудничество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совместную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педагогом и сверстниками в клубе;</w:t>
      </w:r>
      <w:r/>
    </w:p>
    <w:p>
      <w:pPr>
        <w:pStyle w:val="883"/>
        <w:numPr>
          <w:ilvl w:val="1"/>
          <w:numId w:val="5"/>
        </w:numPr>
        <w:ind w:right="394"/>
        <w:jc w:val="both"/>
        <w:tabs>
          <w:tab w:val="left" w:pos="1248" w:leader="none"/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Приобретение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поставленной задачи;</w:t>
      </w:r>
      <w:r/>
    </w:p>
    <w:p>
      <w:pPr>
        <w:pStyle w:val="883"/>
        <w:numPr>
          <w:ilvl w:val="1"/>
          <w:numId w:val="5"/>
        </w:numPr>
        <w:ind w:hanging="361"/>
        <w:jc w:val="both"/>
        <w:tabs>
          <w:tab w:val="left" w:pos="1248" w:leader="none"/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Умение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разрешать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конфликты;</w:t>
      </w:r>
      <w:r/>
    </w:p>
    <w:p>
      <w:pPr>
        <w:pStyle w:val="883"/>
        <w:numPr>
          <w:ilvl w:val="1"/>
          <w:numId w:val="5"/>
        </w:numPr>
        <w:ind w:hanging="361"/>
        <w:jc w:val="both"/>
        <w:tabs>
          <w:tab w:val="left" w:pos="1248" w:leader="none"/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конструктивной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работы;</w:t>
      </w:r>
      <w:r/>
    </w:p>
    <w:p>
      <w:pPr>
        <w:pStyle w:val="883"/>
        <w:numPr>
          <w:ilvl w:val="1"/>
          <w:numId w:val="5"/>
        </w:numPr>
        <w:ind w:hanging="361"/>
        <w:jc w:val="both"/>
        <w:tabs>
          <w:tab w:val="left" w:pos="1248" w:leader="none"/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Опыт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публичного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выступления;</w:t>
      </w:r>
      <w:r/>
    </w:p>
    <w:p>
      <w:pPr>
        <w:pStyle w:val="883"/>
        <w:numPr>
          <w:ilvl w:val="1"/>
          <w:numId w:val="5"/>
        </w:numPr>
        <w:ind w:right="391"/>
        <w:jc w:val="both"/>
        <w:tabs>
          <w:tab w:val="left" w:pos="1248" w:leader="none"/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Опыт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самообслуживания,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самоорганизации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 </w:t>
      </w:r>
      <w:r>
        <w:rPr>
          <w:spacing w:val="-2"/>
          <w:sz w:val="24"/>
          <w:szCs w:val="24"/>
        </w:rPr>
        <w:t xml:space="preserve">деятельности;</w:t>
      </w:r>
      <w:r/>
    </w:p>
    <w:p>
      <w:pPr>
        <w:pStyle w:val="883"/>
        <w:numPr>
          <w:ilvl w:val="1"/>
          <w:numId w:val="5"/>
        </w:numPr>
        <w:ind w:hanging="356"/>
        <w:jc w:val="both"/>
        <w:tabs>
          <w:tab w:val="left" w:pos="1248" w:leader="none"/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Соблюдение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публичной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выступления.</w:t>
      </w:r>
      <w:r/>
    </w:p>
    <w:p>
      <w:pPr>
        <w:pStyle w:val="877"/>
        <w:numPr>
          <w:ilvl w:val="0"/>
          <w:numId w:val="4"/>
        </w:numPr>
        <w:ind w:left="1874" w:hanging="358"/>
        <w:jc w:val="both"/>
        <w:spacing w:before="0"/>
        <w:tabs>
          <w:tab w:val="left" w:pos="18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Личностные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результаты:</w:t>
      </w:r>
      <w:r/>
    </w:p>
    <w:p>
      <w:pPr>
        <w:pStyle w:val="883"/>
        <w:numPr>
          <w:ilvl w:val="1"/>
          <w:numId w:val="5"/>
        </w:numPr>
        <w:ind w:right="394" w:hanging="356"/>
        <w:jc w:val="both"/>
        <w:tabs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Потребность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повышать свой культурный уровень, само реализовываться в разных видах деятельности;</w:t>
      </w:r>
      <w:r/>
    </w:p>
    <w:p>
      <w:pPr>
        <w:pStyle w:val="883"/>
        <w:numPr>
          <w:ilvl w:val="1"/>
          <w:numId w:val="5"/>
        </w:numPr>
        <w:ind w:right="394"/>
        <w:jc w:val="both"/>
        <w:tabs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качестве ли</w:t>
      </w:r>
      <w:r>
        <w:rPr>
          <w:sz w:val="24"/>
          <w:szCs w:val="24"/>
        </w:rPr>
        <w:t xml:space="preserve">чностных результатов освоения уча</w:t>
      </w:r>
      <w:r>
        <w:rPr>
          <w:sz w:val="24"/>
          <w:szCs w:val="24"/>
        </w:rPr>
        <w:t xml:space="preserve">щимися этой части программы выступают готовность и способность к осознанному выбору профессии и построению дальнейшей индивидуальной траектории </w:t>
      </w:r>
      <w:r>
        <w:rPr>
          <w:spacing w:val="-2"/>
          <w:sz w:val="24"/>
          <w:szCs w:val="24"/>
        </w:rPr>
        <w:t xml:space="preserve">образования;</w:t>
      </w:r>
      <w:r/>
    </w:p>
    <w:p>
      <w:pPr>
        <w:pStyle w:val="883"/>
        <w:numPr>
          <w:ilvl w:val="1"/>
          <w:numId w:val="5"/>
        </w:numPr>
        <w:ind w:right="386"/>
        <w:jc w:val="both"/>
        <w:tabs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  <w:r/>
    </w:p>
    <w:p>
      <w:pPr>
        <w:pStyle w:val="883"/>
        <w:numPr>
          <w:ilvl w:val="1"/>
          <w:numId w:val="5"/>
        </w:numPr>
        <w:ind w:right="390"/>
        <w:jc w:val="both"/>
        <w:tabs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Способность анализировать нравственную сторону своих поступков и поступков своих сверстников;</w:t>
      </w:r>
      <w:r/>
    </w:p>
    <w:p>
      <w:pPr>
        <w:ind w:right="391"/>
        <w:jc w:val="both"/>
        <w:tabs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91"/>
        <w:jc w:val="both"/>
        <w:tabs>
          <w:tab w:val="left" w:pos="124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3"/>
        <w:numPr>
          <w:ilvl w:val="1"/>
          <w:numId w:val="5"/>
        </w:numPr>
        <w:ind w:left="426" w:right="39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  <w:r/>
    </w:p>
    <w:p>
      <w:pPr>
        <w:pStyle w:val="883"/>
        <w:numPr>
          <w:ilvl w:val="1"/>
          <w:numId w:val="5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бережного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семьи,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школы;</w:t>
      </w:r>
      <w:r/>
    </w:p>
    <w:p>
      <w:pPr>
        <w:pStyle w:val="883"/>
        <w:numPr>
          <w:ilvl w:val="1"/>
          <w:numId w:val="5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эстетике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повседневной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обществе;</w:t>
      </w:r>
      <w:r/>
    </w:p>
    <w:p>
      <w:pPr>
        <w:pStyle w:val="883"/>
        <w:numPr>
          <w:ilvl w:val="1"/>
          <w:numId w:val="5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общения;</w:t>
      </w:r>
      <w:r/>
    </w:p>
    <w:p>
      <w:pPr>
        <w:pStyle w:val="883"/>
        <w:numPr>
          <w:ilvl w:val="1"/>
          <w:numId w:val="5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образа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жизни;</w:t>
      </w:r>
      <w:r/>
    </w:p>
    <w:p>
      <w:pPr>
        <w:pStyle w:val="883"/>
        <w:numPr>
          <w:ilvl w:val="1"/>
          <w:numId w:val="5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подростков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труду.</w:t>
      </w:r>
      <w:r/>
    </w:p>
    <w:p>
      <w:pPr>
        <w:pStyle w:val="877"/>
        <w:ind w:left="426" w:hanging="142"/>
        <w:jc w:val="both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Уча</w:t>
      </w:r>
      <w:r>
        <w:rPr>
          <w:sz w:val="24"/>
          <w:szCs w:val="24"/>
        </w:rPr>
        <w:t xml:space="preserve">щиеся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возможность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научиться:</w:t>
      </w:r>
      <w:r/>
    </w:p>
    <w:p>
      <w:pPr>
        <w:pStyle w:val="883"/>
        <w:numPr>
          <w:ilvl w:val="1"/>
          <w:numId w:val="5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исследовательских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работах;</w:t>
      </w:r>
      <w:r/>
    </w:p>
    <w:p>
      <w:pPr>
        <w:pStyle w:val="883"/>
        <w:numPr>
          <w:ilvl w:val="1"/>
          <w:numId w:val="5"/>
        </w:numPr>
        <w:ind w:left="426" w:right="92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нахождения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 </w:t>
      </w:r>
      <w:r>
        <w:rPr>
          <w:spacing w:val="-2"/>
          <w:sz w:val="24"/>
          <w:szCs w:val="24"/>
        </w:rPr>
        <w:t xml:space="preserve">информации;</w:t>
      </w:r>
      <w:r/>
    </w:p>
    <w:p>
      <w:pPr>
        <w:pStyle w:val="883"/>
        <w:numPr>
          <w:ilvl w:val="1"/>
          <w:numId w:val="5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исследования;</w:t>
      </w:r>
      <w:r/>
    </w:p>
    <w:p>
      <w:pPr>
        <w:pStyle w:val="883"/>
        <w:numPr>
          <w:ilvl w:val="1"/>
          <w:numId w:val="5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первоначального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опыта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самореализации.</w:t>
      </w:r>
      <w:r/>
    </w:p>
    <w:p>
      <w:pPr>
        <w:pStyle w:val="882"/>
        <w:ind w:left="426" w:right="382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Занятия проводятся в форме групповой работы с элементами тренинга. При проведении занятий курса используются следующие формы и </w:t>
      </w:r>
      <w:r>
        <w:rPr>
          <w:b/>
          <w:sz w:val="24"/>
          <w:szCs w:val="24"/>
        </w:rPr>
        <w:t xml:space="preserve">методы </w:t>
      </w:r>
      <w:r>
        <w:rPr>
          <w:b/>
          <w:spacing w:val="-2"/>
          <w:sz w:val="24"/>
          <w:szCs w:val="24"/>
        </w:rPr>
        <w:t xml:space="preserve">работы:</w:t>
      </w:r>
      <w:r/>
    </w:p>
    <w:p>
      <w:pPr>
        <w:pStyle w:val="883"/>
        <w:numPr>
          <w:ilvl w:val="2"/>
          <w:numId w:val="5"/>
        </w:numPr>
        <w:ind w:left="426" w:hanging="142"/>
        <w:jc w:val="both"/>
        <w:tabs>
          <w:tab w:val="left" w:pos="1392" w:leader="none"/>
          <w:tab w:val="left" w:pos="13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Профориентационные</w:t>
      </w:r>
      <w:r>
        <w:rPr>
          <w:spacing w:val="-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игры.</w:t>
      </w:r>
      <w:r/>
    </w:p>
    <w:p>
      <w:pPr>
        <w:pStyle w:val="883"/>
        <w:numPr>
          <w:ilvl w:val="2"/>
          <w:numId w:val="5"/>
        </w:numPr>
        <w:ind w:left="426" w:hanging="142"/>
        <w:jc w:val="both"/>
        <w:tabs>
          <w:tab w:val="left" w:pos="1392" w:leader="none"/>
          <w:tab w:val="left" w:pos="13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Игровые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профессиональные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упражнения.</w:t>
      </w:r>
      <w:r/>
    </w:p>
    <w:p>
      <w:pPr>
        <w:pStyle w:val="883"/>
        <w:numPr>
          <w:ilvl w:val="2"/>
          <w:numId w:val="5"/>
        </w:numPr>
        <w:ind w:left="426" w:hanging="142"/>
        <w:jc w:val="both"/>
        <w:tabs>
          <w:tab w:val="left" w:pos="1392" w:leader="none"/>
          <w:tab w:val="left" w:pos="1393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Самоописание</w:t>
      </w:r>
      <w:r>
        <w:rPr>
          <w:spacing w:val="-2"/>
          <w:sz w:val="24"/>
          <w:szCs w:val="24"/>
        </w:rPr>
        <w:t xml:space="preserve">.</w:t>
      </w:r>
      <w:r/>
    </w:p>
    <w:p>
      <w:pPr>
        <w:pStyle w:val="883"/>
        <w:numPr>
          <w:ilvl w:val="2"/>
          <w:numId w:val="5"/>
        </w:numPr>
        <w:ind w:left="426" w:hanging="142"/>
        <w:jc w:val="both"/>
        <w:tabs>
          <w:tab w:val="left" w:pos="1392" w:leader="none"/>
          <w:tab w:val="left" w:pos="13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Групповая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дискуссия.</w:t>
      </w:r>
      <w:r/>
    </w:p>
    <w:p>
      <w:pPr>
        <w:pStyle w:val="883"/>
        <w:numPr>
          <w:ilvl w:val="2"/>
          <w:numId w:val="5"/>
        </w:numPr>
        <w:ind w:left="426" w:hanging="142"/>
        <w:jc w:val="both"/>
        <w:tabs>
          <w:tab w:val="left" w:pos="1392" w:leader="none"/>
          <w:tab w:val="left" w:pos="13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конструктивной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обратной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связи.</w:t>
      </w:r>
      <w:r/>
    </w:p>
    <w:p>
      <w:pPr>
        <w:pStyle w:val="882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2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7"/>
        <w:ind w:left="4669"/>
        <w:jc w:val="both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Формы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работы</w:t>
      </w:r>
      <w:r/>
    </w:p>
    <w:p>
      <w:pPr>
        <w:pStyle w:val="883"/>
        <w:numPr>
          <w:ilvl w:val="2"/>
          <w:numId w:val="5"/>
        </w:numPr>
        <w:ind w:left="284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Рассказ.</w:t>
      </w:r>
      <w:r/>
    </w:p>
    <w:p>
      <w:pPr>
        <w:pStyle w:val="883"/>
        <w:numPr>
          <w:ilvl w:val="2"/>
          <w:numId w:val="5"/>
        </w:numPr>
        <w:ind w:left="284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Познавательная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беседа.</w:t>
      </w:r>
      <w:r/>
    </w:p>
    <w:p>
      <w:pPr>
        <w:pStyle w:val="883"/>
        <w:numPr>
          <w:ilvl w:val="2"/>
          <w:numId w:val="5"/>
        </w:numPr>
        <w:ind w:left="284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Практика.</w:t>
      </w:r>
      <w:r/>
    </w:p>
    <w:p>
      <w:pPr>
        <w:pStyle w:val="883"/>
        <w:numPr>
          <w:ilvl w:val="2"/>
          <w:numId w:val="5"/>
        </w:numPr>
        <w:ind w:left="284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Тренинг.</w:t>
      </w:r>
      <w:r/>
    </w:p>
    <w:p>
      <w:pPr>
        <w:pStyle w:val="883"/>
        <w:numPr>
          <w:ilvl w:val="2"/>
          <w:numId w:val="5"/>
        </w:numPr>
        <w:ind w:left="284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Тестирование.</w:t>
      </w:r>
      <w:r/>
    </w:p>
    <w:p>
      <w:pPr>
        <w:pStyle w:val="883"/>
        <w:numPr>
          <w:ilvl w:val="2"/>
          <w:numId w:val="5"/>
        </w:numPr>
        <w:ind w:left="284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Анкетирование.</w:t>
      </w:r>
      <w:r/>
    </w:p>
    <w:p>
      <w:pPr>
        <w:pStyle w:val="883"/>
        <w:numPr>
          <w:ilvl w:val="2"/>
          <w:numId w:val="5"/>
        </w:numPr>
        <w:ind w:left="284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Экскурсии.</w:t>
      </w:r>
      <w:r/>
    </w:p>
    <w:p>
      <w:pPr>
        <w:pStyle w:val="883"/>
        <w:numPr>
          <w:ilvl w:val="2"/>
          <w:numId w:val="5"/>
        </w:numPr>
        <w:ind w:left="284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Встречи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людьми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интересных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профессий.</w:t>
      </w:r>
      <w:r/>
    </w:p>
    <w:p>
      <w:pPr>
        <w:jc w:val="center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853" w:bottom="1200" w:left="1020" w:header="0" w:footer="992" w:gutter="0"/>
          <w:cols w:num="1" w:sep="0" w:space="720" w:equalWidth="1"/>
          <w:docGrid w:linePitch="360"/>
        </w:sectPr>
      </w:pPr>
      <w:r/>
      <w:bookmarkStart w:id="0" w:name="_GoBack"/>
      <w:r/>
      <w:bookmarkEnd w:id="0"/>
      <w:r/>
      <w:r/>
    </w:p>
    <w:p>
      <w:pPr>
        <w:ind w:left="3466" w:right="3212" w:hanging="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Тематическое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планирование </w:t>
      </w:r>
      <w:r/>
    </w:p>
    <w:p>
      <w:pPr>
        <w:ind w:left="3466" w:right="3212" w:hanging="8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5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класс.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мире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профессий»</w:t>
      </w:r>
      <w:r/>
    </w:p>
    <w:p>
      <w:pPr>
        <w:pStyle w:val="882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881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3"/>
        <w:gridCol w:w="1524"/>
      </w:tblGrid>
      <w:tr>
        <w:trPr>
          <w:trHeight w:val="645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8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ind w:left="3281" w:right="3276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Тема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402" w:right="308" w:hanging="89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Кол-во часов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Знакомство.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выбору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профессии?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элементы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личности.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защита.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профессий.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Ценность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труда.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профессий.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труда.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–Т</w:t>
            </w:r>
            <w:r>
              <w:rPr>
                <w:spacing w:val="-2"/>
                <w:sz w:val="24"/>
                <w:szCs w:val="24"/>
              </w:rPr>
              <w:t xml:space="preserve">ехника».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Техника».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Знаковая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система».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23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252" w:right="24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10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Знаковая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система».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252" w:right="24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11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профессий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Художественный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образ».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252" w:right="24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Художественный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образ».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3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252" w:right="24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Человек».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252" w:right="24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14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Человек».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252" w:right="24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Природа».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23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252" w:right="24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16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Природа».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642"/>
        </w:trPr>
        <w:tc>
          <w:tcPr>
            <w:tcW w:w="816" w:type="dxa"/>
            <w:textDirection w:val="lrTb"/>
            <w:noWrap w:val="false"/>
          </w:tcPr>
          <w:p>
            <w:pPr>
              <w:pStyle w:val="884"/>
              <w:ind w:left="252" w:right="24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</w:t>
            </w:r>
            <w:r/>
          </w:p>
        </w:tc>
        <w:tc>
          <w:tcPr>
            <w:tcW w:w="723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«Профессии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(интеллектуальный</w:t>
            </w:r>
            <w:r/>
          </w:p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марафон).</w:t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pStyle w:val="884"/>
              <w:ind w:left="68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</w:tbl>
    <w:p>
      <w:pPr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460" w:bottom="1200" w:left="1020" w:header="0" w:footer="992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883"/>
        <w:numPr>
          <w:ilvl w:val="0"/>
          <w:numId w:val="11"/>
        </w:numPr>
        <w:tabs>
          <w:tab w:val="left" w:pos="313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«В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мире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важных</w:t>
      </w:r>
      <w:r>
        <w:rPr>
          <w:b/>
          <w:spacing w:val="-2"/>
          <w:sz w:val="24"/>
          <w:szCs w:val="24"/>
        </w:rPr>
        <w:t xml:space="preserve"> профессий»</w:t>
      </w:r>
      <w:r/>
    </w:p>
    <w:p>
      <w:pPr>
        <w:pStyle w:val="882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881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53"/>
        <w:gridCol w:w="1311"/>
      </w:tblGrid>
      <w:tr>
        <w:trPr>
          <w:trHeight w:val="645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8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ind w:left="3192" w:right="3185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Тема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297" w:right="198" w:hanging="87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Кол-во часов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Введение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73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подходы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индивидуальному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выбору</w:t>
            </w:r>
            <w:r/>
          </w:p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профессии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Темперамент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профессия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профессиональных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склонностей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профессий.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выбора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профессии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«Профессии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«Человек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человек»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важные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качества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4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учитель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10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работник.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11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библиотекаря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почтальон</w:t>
            </w:r>
            <w:r>
              <w:rPr>
                <w:spacing w:val="-10"/>
                <w:sz w:val="24"/>
                <w:szCs w:val="24"/>
              </w:rPr>
              <w:t xml:space="preserve">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—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экскурсовод.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14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врач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—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людей.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медсестра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16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больницу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следователь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судья.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адвокат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20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проводник.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21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стюардесса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22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психолог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переводчик.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24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корреспондент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25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профессиональных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склонностей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42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26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самопрезентации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технологической</w:t>
            </w:r>
            <w:r/>
          </w:p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культуры.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3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27-</w:t>
            </w:r>
            <w:r>
              <w:rPr>
                <w:spacing w:val="-5"/>
                <w:sz w:val="24"/>
                <w:szCs w:val="24"/>
              </w:rPr>
              <w:t xml:space="preserve">30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выбираю».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Рассказ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выборе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профессии.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21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31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профессии.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60" w:type="dxa"/>
            <w:textDirection w:val="lrTb"/>
            <w:noWrap w:val="false"/>
          </w:tcPr>
          <w:p>
            <w:pPr>
              <w:pStyle w:val="884"/>
              <w:ind w:left="140" w:right="13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32-</w:t>
            </w:r>
            <w:r>
              <w:rPr>
                <w:spacing w:val="-5"/>
                <w:sz w:val="24"/>
                <w:szCs w:val="24"/>
              </w:rPr>
              <w:t xml:space="preserve">34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выбор»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</w:tr>
    </w:tbl>
    <w:p>
      <w:pPr>
        <w:jc w:val="center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460" w:bottom="1200" w:left="1020" w:header="0" w:footer="992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883"/>
        <w:numPr>
          <w:ilvl w:val="0"/>
          <w:numId w:val="11"/>
        </w:numPr>
        <w:tabs>
          <w:tab w:val="left" w:pos="30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«В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мире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сельского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хозяйства»</w:t>
      </w:r>
      <w:r/>
    </w:p>
    <w:p>
      <w:pPr>
        <w:pStyle w:val="882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881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938"/>
        <w:gridCol w:w="1274"/>
      </w:tblGrid>
      <w:tr>
        <w:trPr>
          <w:trHeight w:val="645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74"/>
              <w:jc w:val="righ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3633" w:right="3628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Тема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280" w:right="180" w:hanging="89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Кол-во часов</w:t>
            </w:r>
            <w:r/>
          </w:p>
        </w:tc>
      </w:tr>
      <w:tr>
        <w:trPr>
          <w:trHeight w:val="642"/>
        </w:trPr>
        <w:tc>
          <w:tcPr>
            <w:gridSpan w:val="2"/>
            <w:tcW w:w="879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Жизненное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профессиональное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самоопределение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один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из</w:t>
            </w:r>
            <w:r/>
          </w:p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важнейших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шагов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человека.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31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важно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сделать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выбор.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31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“Личность”,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“профессиональные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интересы”,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“склонности”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gridSpan w:val="2"/>
            <w:tcW w:w="879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профессий.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31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специальность,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квалификация,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должность.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31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4.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типам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профессий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gridSpan w:val="2"/>
            <w:tcW w:w="879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профессии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483" w:right="47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31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5.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хозяйства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31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6.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 частную пасику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31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Агроном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31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8.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Агроном-полевод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31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9.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Агроном-овощевод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агроном-</w:t>
            </w:r>
            <w:r>
              <w:rPr>
                <w:spacing w:val="-2"/>
                <w:sz w:val="24"/>
                <w:szCs w:val="24"/>
              </w:rPr>
              <w:t xml:space="preserve">плодовод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10.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Агроном-лесовод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11.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Ландшафтный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архитектор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45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18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–</w:t>
            </w:r>
            <w:r/>
          </w:p>
          <w:p>
            <w:pPr>
              <w:pStyle w:val="884"/>
              <w:ind w:left="249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Зоотехник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14.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Кинолог.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Коневод.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42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18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–</w:t>
            </w:r>
            <w:r/>
          </w:p>
          <w:p>
            <w:pPr>
              <w:pStyle w:val="884"/>
              <w:ind w:left="249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16.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Ветеринар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3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свинокомплекс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Агроинженер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45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20.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Техник-механик.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Слесарь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ремонту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сельскохозяйственных</w:t>
            </w:r>
            <w:r/>
          </w:p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оборудования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21.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Тракторист-машинист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сельскохозяйственного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производства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22.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Бухгалтер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gridSpan w:val="2"/>
            <w:tcW w:w="8793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пищевой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перерабатывающей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промышленности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483" w:right="47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23-24.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промышленность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отрасль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экономики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25.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пищевой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промышленности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26.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хлебобулочных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изделий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27.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молочной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продукции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28.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мясного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производства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29.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переработки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плодово-ягодной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продукции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30-31.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хлебозавод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0" w:right="238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32.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Ветеринарно-санитарная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экспертиза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45"/>
        </w:trPr>
        <w:tc>
          <w:tcPr>
            <w:tcW w:w="855" w:type="dxa"/>
            <w:textDirection w:val="lrTb"/>
            <w:noWrap w:val="false"/>
          </w:tcPr>
          <w:p>
            <w:pPr>
              <w:pStyle w:val="884"/>
              <w:ind w:left="18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–</w:t>
            </w:r>
            <w:r/>
          </w:p>
          <w:p>
            <w:pPr>
              <w:pStyle w:val="884"/>
              <w:ind w:left="249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34.</w:t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pStyle w:val="884"/>
              <w:ind w:left="10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биотехнология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</w:tbl>
    <w:p>
      <w:pPr>
        <w:jc w:val="center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620" w:right="460" w:bottom="1200" w:left="1020" w:header="0" w:footer="992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883"/>
        <w:numPr>
          <w:ilvl w:val="0"/>
          <w:numId w:val="11"/>
        </w:numPr>
        <w:tabs>
          <w:tab w:val="left" w:pos="259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класс.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«В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мире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угольной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промышленности»</w:t>
      </w:r>
      <w:r/>
    </w:p>
    <w:p>
      <w:pPr>
        <w:pStyle w:val="882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881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516"/>
        <w:gridCol w:w="1418"/>
      </w:tblGrid>
      <w:tr>
        <w:trPr>
          <w:trHeight w:val="706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200"/>
              <w:jc w:val="righ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ind w:left="3422" w:right="3417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Тема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263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Кол-</w:t>
            </w:r>
            <w:r>
              <w:rPr>
                <w:b/>
                <w:spacing w:val="-5"/>
                <w:sz w:val="24"/>
                <w:szCs w:val="24"/>
              </w:rPr>
              <w:t xml:space="preserve">во</w:t>
            </w:r>
            <w:r/>
          </w:p>
          <w:p>
            <w:pPr>
              <w:pStyle w:val="884"/>
              <w:ind w:left="352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часов</w:t>
            </w:r>
            <w:r/>
          </w:p>
        </w:tc>
      </w:tr>
      <w:tr>
        <w:trPr>
          <w:trHeight w:val="323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233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ind w:left="17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«Черное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золото»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233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угольной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промышленности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233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Шахтер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233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4.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Проходчик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233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5.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Горнорабочий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очистного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забоя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233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6.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Горнорабочий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подземный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233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горно-выемочных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машин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233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8.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подземных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установок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233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9.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Мастер-взрывник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10.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электровоза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11.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Стволовой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подземный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Электрослесарь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подземный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инженер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3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14.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мастер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Маркшейдер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293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16.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заведения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горно-</w:t>
            </w:r>
            <w:r>
              <w:rPr>
                <w:spacing w:val="-2"/>
                <w:sz w:val="24"/>
                <w:szCs w:val="24"/>
              </w:rPr>
              <w:t xml:space="preserve">шахтные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специальности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Угольные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Угольные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Монумент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«Память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шахтерам</w:t>
            </w:r>
            <w:r>
              <w:rPr>
                <w:spacing w:val="-2"/>
                <w:sz w:val="24"/>
                <w:szCs w:val="24"/>
              </w:rPr>
              <w:t xml:space="preserve">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4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20.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Монументальная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композиция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«Сила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шахтерских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традиций»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21.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Михайле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Волкову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22.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Скульптурная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композиция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«Коногон»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Поэтическая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страница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«черном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золоте»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24.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угольное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предприятие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23"/>
        </w:trPr>
        <w:tc>
          <w:tcPr>
            <w:tcW w:w="703" w:type="dxa"/>
            <w:textDirection w:val="lrTb"/>
            <w:noWrap w:val="false"/>
          </w:tcPr>
          <w:p>
            <w:pPr>
              <w:pStyle w:val="884"/>
              <w:ind w:left="0" w:right="161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25.</w:t>
            </w:r>
            <w:r/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«Шахтер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звучит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гордо!»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</w:tbl>
    <w:p>
      <w:pPr>
        <w:jc w:val="center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120" w:right="460" w:bottom="1200" w:left="1020" w:header="0" w:footer="992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883"/>
        <w:numPr>
          <w:ilvl w:val="0"/>
          <w:numId w:val="11"/>
        </w:numPr>
        <w:tabs>
          <w:tab w:val="left" w:pos="305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«В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мире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профессий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будущего»</w:t>
      </w:r>
      <w:r/>
    </w:p>
    <w:p>
      <w:pPr>
        <w:pStyle w:val="882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881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945"/>
        <w:gridCol w:w="1618"/>
      </w:tblGrid>
      <w:tr>
        <w:trPr>
          <w:trHeight w:val="645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ind w:left="8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ind w:left="3139" w:right="313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Тема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450" w:right="352" w:hanging="87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Кол-во часов</w:t>
            </w:r>
            <w:r/>
          </w:p>
        </w:tc>
      </w:tr>
      <w:tr>
        <w:trPr>
          <w:trHeight w:val="345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занятие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Вымирающие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профессии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будущего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42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4.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Востребованные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сегодня,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перспективные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будущем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5.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будущего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6.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машины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хозяйства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8.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земледелие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9.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Автоматизированное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процессами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жизнедеятельности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10.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Биоземледелие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11.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Сити-фермер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12.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2"/>
                <w:sz w:val="24"/>
                <w:szCs w:val="24"/>
              </w:rPr>
              <w:t xml:space="preserve"> генетик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13.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Био</w:t>
            </w:r>
            <w:r>
              <w:rPr>
                <w:spacing w:val="-2"/>
                <w:sz w:val="24"/>
                <w:szCs w:val="24"/>
              </w:rPr>
              <w:t xml:space="preserve">-хакер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14.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дронов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Агроинженер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16.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Зоотехник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17.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эколог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18.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Агроинформатик</w:t>
            </w:r>
            <w:r>
              <w:rPr>
                <w:spacing w:val="-2"/>
                <w:sz w:val="24"/>
                <w:szCs w:val="24"/>
              </w:rPr>
              <w:t xml:space="preserve">/</w:t>
            </w:r>
            <w:r>
              <w:rPr>
                <w:spacing w:val="-2"/>
                <w:sz w:val="24"/>
                <w:szCs w:val="24"/>
              </w:rPr>
              <w:t xml:space="preserve">агрокибернетик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пищевой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промышленности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</w:t>
            </w:r>
            <w:r>
              <w:rPr>
                <w:spacing w:val="-2"/>
                <w:sz w:val="24"/>
                <w:szCs w:val="24"/>
              </w:rPr>
              <w:t xml:space="preserve">фудтех</w:t>
            </w:r>
            <w:r>
              <w:rPr>
                <w:spacing w:val="-2"/>
                <w:sz w:val="24"/>
                <w:szCs w:val="24"/>
              </w:rPr>
              <w:t xml:space="preserve">)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20.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Мехатроник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21.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Нанобиотехнолог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22.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инженер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23.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киберпротезов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имплантов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24.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Молекулярный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диетолог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25.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Сетевой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врач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26.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детской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безопасности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27.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онлайн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платформы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28.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Игропедагог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29.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BIM-менеджер-проектировщик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30.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Проектировщик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3D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31.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Прораб-</w:t>
            </w:r>
            <w:r>
              <w:rPr>
                <w:spacing w:val="-2"/>
                <w:sz w:val="24"/>
                <w:szCs w:val="24"/>
              </w:rPr>
              <w:t xml:space="preserve">вотчер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32.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перестройке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33.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Проектировщик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высокоскоростных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железных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дорог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W w:w="989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34.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8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Обобщающее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занятие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4"/>
              <w:ind w:left="9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460" w:bottom="1200" w:left="1020" w:header="0" w:footer="992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882"/>
        <w:ind w:left="1256" w:right="11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литературы</w:t>
      </w:r>
      <w:r/>
    </w:p>
    <w:p>
      <w:pPr>
        <w:pStyle w:val="882"/>
        <w:ind w:left="54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Основная:</w:t>
      </w:r>
      <w:r/>
    </w:p>
    <w:p>
      <w:pPr>
        <w:pStyle w:val="883"/>
        <w:numPr>
          <w:ilvl w:val="0"/>
          <w:numId w:val="3"/>
        </w:numPr>
        <w:ind w:right="491" w:firstLine="0"/>
        <w:tabs>
          <w:tab w:val="left" w:pos="8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Асмолов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А.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основной школе: от действия – к мысли. Система заданий. Пособие для учителя. (Стандарты второго поколения).– М.: Просвещение, 2011. – 159 с.</w:t>
      </w:r>
      <w:r/>
    </w:p>
    <w:p>
      <w:pPr>
        <w:pStyle w:val="883"/>
        <w:numPr>
          <w:ilvl w:val="0"/>
          <w:numId w:val="3"/>
        </w:numPr>
        <w:ind w:right="425" w:firstLine="0"/>
        <w:tabs>
          <w:tab w:val="left" w:pos="8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Ансимова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Кузнецова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ориентация,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профотбор и </w:t>
      </w:r>
      <w:r>
        <w:rPr>
          <w:sz w:val="24"/>
          <w:szCs w:val="24"/>
        </w:rPr>
        <w:t xml:space="preserve">про-</w:t>
      </w:r>
      <w:r>
        <w:rPr>
          <w:sz w:val="24"/>
          <w:szCs w:val="24"/>
        </w:rPr>
        <w:t xml:space="preserve">фессиональная</w:t>
      </w:r>
      <w:r>
        <w:rPr>
          <w:sz w:val="24"/>
          <w:szCs w:val="24"/>
        </w:rPr>
        <w:t xml:space="preserve"> адаптация молодежи. – Ярославль, 2000.</w:t>
      </w:r>
      <w:r/>
    </w:p>
    <w:p>
      <w:pPr>
        <w:pStyle w:val="883"/>
        <w:numPr>
          <w:ilvl w:val="0"/>
          <w:numId w:val="3"/>
        </w:numPr>
        <w:ind w:left="821"/>
        <w:tabs>
          <w:tab w:val="left" w:pos="8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Бендюков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М.,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Соломин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Ткачев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М.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Азбука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профориентации.</w:t>
      </w:r>
      <w:r>
        <w:rPr>
          <w:spacing w:val="-5"/>
          <w:sz w:val="24"/>
          <w:szCs w:val="24"/>
        </w:rPr>
        <w:t xml:space="preserve"> Как</w:t>
      </w:r>
      <w:r/>
    </w:p>
    <w:p>
      <w:pPr>
        <w:pStyle w:val="882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молодому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преуспеть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рынке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труда?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СПб</w:t>
      </w:r>
      <w:r>
        <w:rPr>
          <w:sz w:val="24"/>
          <w:szCs w:val="24"/>
        </w:rPr>
        <w:t xml:space="preserve">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Литера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плюс»,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1997.</w:t>
      </w:r>
      <w:r/>
    </w:p>
    <w:p>
      <w:pPr>
        <w:pStyle w:val="883"/>
        <w:numPr>
          <w:ilvl w:val="0"/>
          <w:numId w:val="3"/>
        </w:numPr>
        <w:ind w:left="821"/>
        <w:tabs>
          <w:tab w:val="left" w:pos="8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Булычева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Н.А.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выпускников</w:t>
      </w:r>
      <w:r/>
    </w:p>
    <w:p>
      <w:pPr>
        <w:pStyle w:val="882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классов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коррекционно-развивающего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//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педагогика.– 2004.–№2(4).–С. 65-69.</w:t>
      </w:r>
      <w:r/>
    </w:p>
    <w:p>
      <w:pPr>
        <w:pStyle w:val="883"/>
        <w:numPr>
          <w:ilvl w:val="0"/>
          <w:numId w:val="3"/>
        </w:numPr>
        <w:ind w:right="1084" w:firstLine="0"/>
        <w:tabs>
          <w:tab w:val="left" w:pos="8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Зеер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Э.Ф.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М.: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Издательство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«Академический проект», 2006.</w:t>
      </w:r>
      <w:r/>
    </w:p>
    <w:p>
      <w:pPr>
        <w:pStyle w:val="883"/>
        <w:numPr>
          <w:ilvl w:val="0"/>
          <w:numId w:val="3"/>
        </w:numPr>
        <w:ind w:right="1343" w:firstLine="0"/>
        <w:tabs>
          <w:tab w:val="left" w:pos="8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Климов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профессию: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книга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старших классов средней школы. – М., 1990.</w:t>
      </w:r>
      <w:r/>
    </w:p>
    <w:p>
      <w:pPr>
        <w:pStyle w:val="883"/>
        <w:numPr>
          <w:ilvl w:val="0"/>
          <w:numId w:val="3"/>
        </w:numPr>
        <w:ind w:right="1313" w:firstLine="0"/>
        <w:tabs>
          <w:tab w:val="left" w:pos="8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Климов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Е.А.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самоопределения.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М.: Издательский центр «Академия»,- 2004.</w:t>
      </w:r>
      <w:r/>
    </w:p>
    <w:p>
      <w:pPr>
        <w:pStyle w:val="883"/>
        <w:numPr>
          <w:ilvl w:val="0"/>
          <w:numId w:val="3"/>
        </w:numPr>
        <w:ind w:right="888" w:firstLine="0"/>
        <w:tabs>
          <w:tab w:val="left" w:pos="8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Митина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Л.М.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Психологическое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сопровождение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М.: МПСИ: Флинта, 2003.</w:t>
      </w:r>
      <w:r/>
    </w:p>
    <w:p>
      <w:pPr>
        <w:pStyle w:val="883"/>
        <w:numPr>
          <w:ilvl w:val="0"/>
          <w:numId w:val="3"/>
        </w:numPr>
        <w:ind w:left="821"/>
        <w:tabs>
          <w:tab w:val="left" w:pos="8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Овчарова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Р.В.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Справочная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книга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М.: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Изд-</w:t>
      </w:r>
      <w:r>
        <w:rPr>
          <w:spacing w:val="-5"/>
          <w:sz w:val="24"/>
          <w:szCs w:val="24"/>
        </w:rPr>
        <w:t xml:space="preserve">во</w:t>
      </w:r>
      <w:r/>
    </w:p>
    <w:p>
      <w:pPr>
        <w:pStyle w:val="882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«Просвещение»,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1996.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276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333.</w:t>
      </w:r>
      <w:r/>
    </w:p>
    <w:p>
      <w:pPr>
        <w:pStyle w:val="883"/>
        <w:numPr>
          <w:ilvl w:val="0"/>
          <w:numId w:val="3"/>
        </w:numPr>
        <w:ind w:left="962" w:hanging="423"/>
        <w:tabs>
          <w:tab w:val="left" w:pos="96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Педагогическое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сопровождение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самоопределения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школьников:</w:t>
      </w:r>
      <w:r/>
    </w:p>
    <w:p>
      <w:pPr>
        <w:pStyle w:val="882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методическое пособие для профильной и профессиональной ориентации и профильного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школьников/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Чистякова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С.Н.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М.: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Издательский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</w:t>
      </w:r>
      <w:r/>
    </w:p>
    <w:p>
      <w:pPr>
        <w:pStyle w:val="882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«Академия»,-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2005.</w:t>
      </w:r>
      <w:r/>
    </w:p>
    <w:p>
      <w:pPr>
        <w:pStyle w:val="883"/>
        <w:numPr>
          <w:ilvl w:val="0"/>
          <w:numId w:val="3"/>
        </w:numPr>
        <w:ind w:right="483" w:firstLine="0"/>
        <w:tabs>
          <w:tab w:val="left" w:pos="96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Пинский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А.А.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Предпрофильная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выпускных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 основной школы: результаты первого года эксперимента» Доклад. //</w:t>
      </w:r>
      <w:r/>
    </w:p>
    <w:p>
      <w:pPr>
        <w:pStyle w:val="882"/>
        <w:ind w:left="540" w:right="384"/>
        <w:rPr>
          <w:sz w:val="24"/>
          <w:szCs w:val="24"/>
        </w:rPr>
      </w:pPr>
      <w:r>
        <w:rPr>
          <w:sz w:val="24"/>
          <w:szCs w:val="24"/>
        </w:rPr>
        <w:t xml:space="preserve">Всероссийская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научно-практическая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конференция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предпрофильной</w:t>
      </w:r>
      <w:r>
        <w:rPr>
          <w:sz w:val="24"/>
          <w:szCs w:val="24"/>
        </w:rPr>
        <w:t xml:space="preserve"> подготовке. - Москва. - 30 сент. – 1 окт. 2004.</w:t>
      </w:r>
      <w:r/>
    </w:p>
    <w:p>
      <w:pPr>
        <w:pStyle w:val="883"/>
        <w:numPr>
          <w:ilvl w:val="0"/>
          <w:numId w:val="3"/>
        </w:numPr>
        <w:ind w:right="674" w:firstLine="0"/>
        <w:tabs>
          <w:tab w:val="left" w:pos="96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Практическая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И.В.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Дубровиной. 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М., ТЦ «Сфера», 2000. – С.283-427.</w:t>
      </w:r>
      <w:r/>
    </w:p>
    <w:p>
      <w:pPr>
        <w:pStyle w:val="883"/>
        <w:numPr>
          <w:ilvl w:val="0"/>
          <w:numId w:val="3"/>
        </w:numPr>
        <w:ind w:right="417" w:firstLine="0"/>
        <w:tabs>
          <w:tab w:val="left" w:pos="96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Профориентация.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пособие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студ.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высш</w:t>
      </w:r>
      <w:r>
        <w:rPr>
          <w:sz w:val="24"/>
          <w:szCs w:val="24"/>
        </w:rPr>
        <w:t xml:space="preserve"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</w:t>
      </w:r>
      <w:r>
        <w:rPr>
          <w:sz w:val="24"/>
          <w:szCs w:val="24"/>
        </w:rPr>
        <w:t xml:space="preserve">.з</w:t>
      </w:r>
      <w:r>
        <w:rPr>
          <w:sz w:val="24"/>
          <w:szCs w:val="24"/>
        </w:rPr>
        <w:t xml:space="preserve">аведений</w:t>
      </w:r>
      <w:r>
        <w:rPr>
          <w:sz w:val="24"/>
          <w:szCs w:val="24"/>
        </w:rPr>
        <w:t xml:space="preserve">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Е.Ю. </w:t>
      </w:r>
      <w:r>
        <w:rPr>
          <w:sz w:val="24"/>
          <w:szCs w:val="24"/>
        </w:rPr>
        <w:t xml:space="preserve">Пряжникова</w:t>
      </w:r>
      <w:r>
        <w:rPr>
          <w:sz w:val="24"/>
          <w:szCs w:val="24"/>
        </w:rPr>
        <w:t xml:space="preserve">, Н.С. </w:t>
      </w:r>
      <w:r>
        <w:rPr>
          <w:sz w:val="24"/>
          <w:szCs w:val="24"/>
        </w:rPr>
        <w:t xml:space="preserve">Пряжников</w:t>
      </w:r>
      <w:r>
        <w:rPr>
          <w:sz w:val="24"/>
          <w:szCs w:val="24"/>
        </w:rPr>
        <w:t xml:space="preserve">. – М.: Издательский центр «Академия»,- 2005.</w:t>
      </w:r>
      <w:r/>
    </w:p>
    <w:p>
      <w:pPr>
        <w:pStyle w:val="883"/>
        <w:numPr>
          <w:ilvl w:val="0"/>
          <w:numId w:val="3"/>
        </w:numPr>
        <w:ind w:right="940" w:firstLine="0"/>
        <w:tabs>
          <w:tab w:val="left" w:pos="96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Пряжников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Н.С.,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Пряжникова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Е.Ю.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человеческого достоинства. – М., 2001.</w:t>
      </w:r>
      <w:r/>
    </w:p>
    <w:p>
      <w:pPr>
        <w:pStyle w:val="883"/>
        <w:numPr>
          <w:ilvl w:val="0"/>
          <w:numId w:val="3"/>
        </w:numPr>
        <w:ind w:right="504" w:firstLine="0"/>
        <w:tabs>
          <w:tab w:val="left" w:pos="96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Психология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подростка.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А.А.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Реана</w:t>
      </w:r>
      <w:r>
        <w:rPr>
          <w:sz w:val="24"/>
          <w:szCs w:val="24"/>
        </w:rPr>
        <w:t xml:space="preserve">,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СПб</w:t>
      </w:r>
      <w:r>
        <w:rPr>
          <w:sz w:val="24"/>
          <w:szCs w:val="24"/>
        </w:rPr>
        <w:t xml:space="preserve">.: </w:t>
      </w:r>
      <w:r>
        <w:rPr>
          <w:spacing w:val="-2"/>
          <w:sz w:val="24"/>
          <w:szCs w:val="24"/>
        </w:rPr>
        <w:t xml:space="preserve">ПРАЙМ-ЕВРОЗНАК,2003.</w:t>
      </w:r>
      <w:r/>
    </w:p>
    <w:p>
      <w:pPr>
        <w:pStyle w:val="883"/>
        <w:numPr>
          <w:ilvl w:val="0"/>
          <w:numId w:val="3"/>
        </w:numPr>
        <w:ind w:right="825" w:firstLine="0"/>
        <w:tabs>
          <w:tab w:val="left" w:pos="963" w:leader="none"/>
        </w:tabs>
      </w:pPr>
      <w:r>
        <w:rPr>
          <w:sz w:val="24"/>
          <w:szCs w:val="24"/>
        </w:rPr>
        <w:t xml:space="preserve">Степанский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В.И.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факторы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Теория. </w:t>
      </w:r>
      <w:r/>
    </w:p>
    <w:sectPr>
      <w:footnotePr/>
      <w:endnotePr/>
      <w:type w:val="nextPage"/>
      <w:pgSz w:w="11910" w:h="16840" w:orient="portrait"/>
      <w:pgMar w:top="720" w:right="460" w:bottom="1200" w:left="1020" w:header="0" w:footer="99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spacing w:line="14" w:lineRule="auto"/>
      <w:rPr>
        <w:sz w:val="2"/>
      </w:rPr>
    </w:pPr>
    <w:r>
      <w:rPr>
        <w:sz w:val="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538.8pt;mso-position-horizontal:absolute;mso-position-vertical-relative:page;margin-top:780.8pt;mso-position-vertical:absolute;width:18.3pt;height:13.0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 xml:space="preserve"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09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81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53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25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97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69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41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13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85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378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84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9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98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903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07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17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81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2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9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6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8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574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4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1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8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6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3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0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7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49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6" w:hanging="7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4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1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8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6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3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0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7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498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81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2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9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6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8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574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42" w:hanging="360"/>
      </w:pPr>
      <w:rPr>
        <w:rFonts w:hint="default" w:ascii="Symbol" w:hAnsi="Symbol" w:eastAsia="Symbol" w:cs="Symbol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 w:eastAsia="Symbol" w:cs="Symbol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392" w:hanging="360"/>
      </w:pPr>
      <w:rPr>
        <w:rFonts w:hint="default" w:ascii="Symbol" w:hAnsi="Symbol" w:eastAsia="Symbol" w:cs="Symbol"/>
        <w:b w:val="0"/>
        <w:bCs w:val="0"/>
        <w:i w:val="0"/>
        <w:iCs w:val="0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7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4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1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8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6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3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0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7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49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8"/>
    <w:link w:val="875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8"/>
    <w:link w:val="876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878"/>
    <w:link w:val="877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8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8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8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8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8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8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8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8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78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78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8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8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75">
    <w:name w:val="Heading 1"/>
    <w:basedOn w:val="874"/>
    <w:uiPriority w:val="1"/>
    <w:qFormat/>
    <w:pPr>
      <w:ind w:left="1256" w:right="964"/>
      <w:jc w:val="center"/>
      <w:outlineLvl w:val="0"/>
    </w:pPr>
    <w:rPr>
      <w:b/>
      <w:bCs/>
      <w:sz w:val="72"/>
      <w:szCs w:val="72"/>
    </w:rPr>
  </w:style>
  <w:style w:type="paragraph" w:styleId="876">
    <w:name w:val="Heading 2"/>
    <w:basedOn w:val="874"/>
    <w:uiPriority w:val="1"/>
    <w:qFormat/>
    <w:pPr>
      <w:ind w:left="1125" w:right="1255"/>
      <w:jc w:val="center"/>
      <w:outlineLvl w:val="1"/>
    </w:pPr>
    <w:rPr>
      <w:sz w:val="40"/>
      <w:szCs w:val="40"/>
    </w:rPr>
  </w:style>
  <w:style w:type="paragraph" w:styleId="877">
    <w:name w:val="Heading 3"/>
    <w:basedOn w:val="874"/>
    <w:uiPriority w:val="1"/>
    <w:qFormat/>
    <w:pPr>
      <w:ind w:left="540"/>
      <w:spacing w:before="165"/>
      <w:outlineLvl w:val="2"/>
    </w:pPr>
    <w:rPr>
      <w:b/>
      <w:bCs/>
      <w:sz w:val="28"/>
      <w:szCs w:val="28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table" w:styleId="88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2">
    <w:name w:val="Body Text"/>
    <w:basedOn w:val="874"/>
    <w:uiPriority w:val="1"/>
    <w:qFormat/>
    <w:rPr>
      <w:sz w:val="28"/>
      <w:szCs w:val="28"/>
    </w:rPr>
  </w:style>
  <w:style w:type="paragraph" w:styleId="883">
    <w:name w:val="List Paragraph"/>
    <w:basedOn w:val="874"/>
    <w:uiPriority w:val="1"/>
    <w:qFormat/>
    <w:pPr>
      <w:ind w:left="540" w:hanging="361"/>
    </w:pPr>
  </w:style>
  <w:style w:type="paragraph" w:styleId="884" w:customStyle="1">
    <w:name w:val="Table Paragraph"/>
    <w:basedOn w:val="874"/>
    <w:uiPriority w:val="1"/>
    <w:qFormat/>
    <w:pPr>
      <w:ind w:left="107"/>
      <w:spacing w:line="301" w:lineRule="exact"/>
    </w:pPr>
  </w:style>
  <w:style w:type="paragraph" w:styleId="885">
    <w:name w:val="Balloon Text"/>
    <w:basedOn w:val="874"/>
    <w:link w:val="886"/>
    <w:uiPriority w:val="99"/>
    <w:semiHidden/>
    <w:unhideWhenUsed/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78"/>
    <w:link w:val="885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11</cp:revision>
  <dcterms:created xsi:type="dcterms:W3CDTF">2022-09-12T20:56:00Z</dcterms:created>
  <dcterms:modified xsi:type="dcterms:W3CDTF">2023-02-16T08:44:35Z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