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A" w:rsidRDefault="0024103A">
      <w:pPr>
        <w:jc w:val="center"/>
        <w:rPr>
          <w:sz w:val="28"/>
          <w:szCs w:val="28"/>
        </w:rPr>
      </w:pPr>
      <w:r w:rsidRPr="0024103A">
        <w:rPr>
          <w:noProof/>
          <w:sz w:val="28"/>
          <w:szCs w:val="28"/>
        </w:rPr>
        <w:drawing>
          <wp:inline distT="0" distB="0" distL="0" distR="0">
            <wp:extent cx="8375898" cy="6283494"/>
            <wp:effectExtent l="0" t="1588" r="4763" b="4762"/>
            <wp:docPr id="1" name="Рисунок 1" descr="C:\Users\1\Desktop\20230110_1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110_103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3067" cy="62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9" w:rsidRDefault="001D4C29" w:rsidP="0024103A">
      <w:pPr>
        <w:rPr>
          <w:sz w:val="28"/>
          <w:szCs w:val="28"/>
          <w:highlight w:val="yellow"/>
        </w:rPr>
      </w:pPr>
      <w:bookmarkStart w:id="0" w:name="_GoBack"/>
      <w:bookmarkEnd w:id="0"/>
    </w:p>
    <w:p w:rsidR="001D4C29" w:rsidRDefault="001D4C29">
      <w:pPr>
        <w:jc w:val="center"/>
        <w:rPr>
          <w:sz w:val="28"/>
          <w:szCs w:val="28"/>
          <w:highlight w:val="yellow"/>
        </w:rPr>
      </w:pPr>
    </w:p>
    <w:p w:rsidR="001D4C29" w:rsidRDefault="001D4C29">
      <w:pP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1"/>
          <w:szCs w:val="21"/>
        </w:rPr>
      </w:pPr>
    </w:p>
    <w:p w:rsidR="001D4C29" w:rsidRDefault="00BF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ведущих мест в содержании воспитательного процесса школьного образовательного учреждения. Основой эстетического воспитания является искусство.</w:t>
      </w:r>
    </w:p>
    <w:p w:rsidR="001D4C29" w:rsidRPr="00330E17" w:rsidRDefault="00BF1A3B">
      <w:pPr>
        <w:shd w:val="clear" w:color="auto" w:fill="FFFFFF"/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 «Радуга творчества» художественной направленности стартового уровня разработана в соответствии с нормативно-правовыми требованиями развития дополнительного образования детей и в соответствии с Концепцией развития дополнительного образования детей от 4 сентября 2014 г. № 1726-р.</w:t>
      </w:r>
    </w:p>
    <w:p w:rsidR="001D4C29" w:rsidRPr="00330E17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> программы 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материалом).</w:t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sz w:val="24"/>
          <w:szCs w:val="24"/>
        </w:rPr>
        <w:t>Программа имеет</w:t>
      </w:r>
      <w:r w:rsidRPr="00330E17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художественную направленность.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виду труда программа содержит примерный перечень практических и теоретических работ.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выбора определена следующими факторами: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 творчества»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освоения: 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>стартовый.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Новизна и 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развитии творческого опыта учащихся в процессе собственной художественно-творческой активности.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окружающим миром.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поделки и сувениры, в том числе и из бросового и природного материала.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работе различные материалы (ткань, бумага, картон, пластилин, бисер, пряжа, бросовый материал, природный материал и т.д.)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эстетический вкус, чувства прекрасного, гордости за свой выполненный труд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 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 делай как я”, выполнять роль исполнителя, недостаточно ясно и точно понимающего какая связь между отдельными операциями при изготовлении изделия и конечным результатом. Безусловно, в подражательной деятельности заложены большие возможности для обучения учащихся. Но задержка младших школьников на этом уровне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отрицательно сказывается на их развитии: учащиеся становятся интеллектуально пассивными, часто беспомощными при самостоятельном решении самых простых заданий. Использование инструкционных и технологических карт и других видов изобразительной наглядности увеличивает время на занятии на практическую работу, позволяет наиболее подготовленным обучающимся работать самостоятельно, соединяя “работу ума с работой рук”, а учителю иметь большую возможность оказать помощь менее подготовленным обучающимся. 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труд обучающихся 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трудоёмкость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имеет направленность на формирование у детей общетрудовых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 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 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изделий  строится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Это способствует формированию у обучающихся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 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детей младшего школьного возраста от 7-11 лет (1-5 кл. ).</w:t>
      </w:r>
    </w:p>
    <w:p w:rsidR="001D4C29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используется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групповых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-  по два часа один раз в неделю.</w:t>
      </w:r>
    </w:p>
    <w:p w:rsidR="001D4C29" w:rsidRPr="00330E17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0E17" w:rsidRPr="00330E17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 ч </w:t>
      </w:r>
      <w:r w:rsidR="00330E17" w:rsidRPr="00330E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1D4C29" w:rsidRPr="00330E17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>Срок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программы- 1 год.</w:t>
      </w:r>
    </w:p>
    <w:p w:rsidR="001D4C29" w:rsidRPr="00330E17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Наполняемость 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</w:p>
    <w:p w:rsidR="001D4C29" w:rsidRPr="00330E17" w:rsidRDefault="00BF1A3B">
      <w:pPr>
        <w:shd w:val="clear" w:color="auto" w:fill="FFFFFF"/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E17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будут использованы следующие </w:t>
      </w:r>
      <w:r w:rsidRPr="00330E17">
        <w:rPr>
          <w:rFonts w:ascii="Times New Roman" w:eastAsia="Times New Roman" w:hAnsi="Times New Roman" w:cs="Times New Roman"/>
          <w:b/>
          <w:sz w:val="24"/>
          <w:szCs w:val="24"/>
        </w:rPr>
        <w:t>формы обучения:</w:t>
      </w:r>
    </w:p>
    <w:p w:rsidR="001D4C29" w:rsidRDefault="001D4C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Формой подведения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образовательной программы являются выставки детских работ, как местные (на базе школы), так и районные. Использование поделок-сувениров в качестве подарков; оформление зала для проведения праздничных утренников.</w:t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sz w:val="28"/>
          <w:szCs w:val="28"/>
        </w:rPr>
        <w:t>При проведении занятий используется дидактический материал: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Книги, журналы, статьи, публикации с описанием техники изготовления поделок.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схемы, эскизы будущих изделий.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зависимости от характера усвоения изучаемой темы, занятия проводятся в групповой, коллективной и индивидуальной формах.  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 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(бригадир, рабочий и т.д.). 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В программе указано примерное количество часов на изучение каждого раздела программы. Учитель может самостоятельно распределять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часов, опираясь на собственный опыт и имея в виду подготовленность учащихся и условия работы в данной группе. 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Результатом реализации данной образовательной программы являются выставки детских работ, как местные (на базе школы), так и районные. Использование поделок-сувениров в качестве подарков; оформление зала для проведения праздничных утренников.</w:t>
      </w:r>
    </w:p>
    <w:p w:rsidR="001D4C29" w:rsidRPr="00BF1A3B" w:rsidRDefault="00BF1A3B">
      <w:pPr>
        <w:shd w:val="clear" w:color="auto" w:fill="FFFFFF"/>
        <w:spacing w:before="240" w:after="240" w:line="276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результаты.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-формирование умения обращаться с кистью, карандашом, акварелью, ножницами;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-закладывание знаний об основных и дополнительных цветах;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умение составлять простейшие цветовые и предметные композиции на листе;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изучение понятий: свет, тень, цвет, теплые цвета, холодные цвета;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ознакомление с приемами работы в техниках гуашь и акварель;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опыта работы в различных техниках художественно-творческой     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             деятельности, с использованием различных материалов;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творческое мышление и умение применять полученные креативные 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навыки в различных сферах повседневной жизни;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познакомить с работой ножницами, клеем, видами аппликации;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          -  формирование организационно – управленческих умений и навыков (планировать  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        свою деятельность; определять ее проблемы и их причины; содержать в порядке свое    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             рабочее место).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творческого, пространственного, исследовательского мышления, наблюдательности, чувства гармонии,воображения, креативности, эстетического вкуса;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навыков дистанционного обучения;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умения вести работу от начального эскиза до итоговой работы.</w:t>
      </w:r>
    </w:p>
    <w:p w:rsidR="00BF1A3B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BF1A3B" w:rsidRPr="00BF1A3B" w:rsidRDefault="00BF1A3B" w:rsidP="00BF1A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обучающихся устойчивого интереса к искусству, культурному </w:t>
      </w:r>
    </w:p>
    <w:p w:rsidR="00BF1A3B" w:rsidRPr="00BF1A3B" w:rsidRDefault="00BF1A3B" w:rsidP="00BF1A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наследию и занятиям художественным творчеством;</w:t>
      </w:r>
    </w:p>
    <w:p w:rsidR="00BF1A3B" w:rsidRPr="00BF1A3B" w:rsidRDefault="00BF1A3B" w:rsidP="00BF1A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сотрудничества, коммуникативных компетенций;</w:t>
      </w:r>
    </w:p>
    <w:p w:rsidR="00BF1A3B" w:rsidRPr="00BF1A3B" w:rsidRDefault="00BF1A3B" w:rsidP="00BF1A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терпения, воли, усидчивости, трудолюбия, аккуратности; </w:t>
      </w:r>
    </w:p>
    <w:p w:rsidR="00BF1A3B" w:rsidRPr="00BF1A3B" w:rsidRDefault="00BF1A3B" w:rsidP="00BF1A3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- воспитание гражданских и духовно-нравственных качеств;</w:t>
      </w:r>
    </w:p>
    <w:p w:rsidR="00BF1A3B" w:rsidRPr="00BF1A3B" w:rsidRDefault="00BF1A3B" w:rsidP="00BF1A3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 w:rsidRPr="00BF1A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у подрастающего поколения ответственного отношения к своему </w:t>
      </w:r>
    </w:p>
    <w:p w:rsidR="00BF1A3B" w:rsidRPr="00BF1A3B" w:rsidRDefault="00BF1A3B" w:rsidP="00BF1A3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 xml:space="preserve">здоровью и потребности в здоровом образе жизни; </w:t>
      </w:r>
    </w:p>
    <w:p w:rsidR="001D4C29" w:rsidRPr="00BF1A3B" w:rsidRDefault="00BF1A3B" w:rsidP="00BF1A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 - формирование общей культуры обучающихся.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виду труда программа содержит примерный перечень практических и теоретических работ.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1D4C29" w:rsidRDefault="00BF1A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патриотизма: через активное познание истории материальной культуры и традиций своего и других народов;</w:t>
      </w:r>
    </w:p>
    <w:p w:rsidR="001D4C29" w:rsidRDefault="00BF1A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трудолюбия, творческого отношения к учению, труду, жизни;</w:t>
      </w:r>
    </w:p>
    <w:p w:rsidR="001D4C29" w:rsidRDefault="00BF1A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ценностного отношения к прекрасному, формирования представления об эстетических ценностях;</w:t>
      </w:r>
    </w:p>
    <w:p w:rsidR="001D4C29" w:rsidRDefault="00BF1A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ценностного отношения к природе, окружающей среде;</w:t>
      </w:r>
    </w:p>
    <w:p w:rsidR="001D4C29" w:rsidRDefault="00BF1A3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1D4C29" w:rsidRDefault="00BF1A3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1D4C29" w:rsidRDefault="00BF1A3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информационной грамотности современного школьника;</w:t>
      </w:r>
    </w:p>
    <w:p w:rsidR="001D4C29" w:rsidRDefault="00BF1A3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коммуникативной компетентности;</w:t>
      </w:r>
    </w:p>
    <w:p w:rsidR="001D4C29" w:rsidRDefault="00BF1A3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D4C29" w:rsidRDefault="00BF1A3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год обучения определяет содержание и характер совместной работы учителя и учащихся по осознанию предстоящей практической деятельности: это анализ конструкции изделия, анализ технологии его изготовления, сведения об устройстве, назначении и правилах безопасной работы инструментами, название используемых материалов и ряда их свойств, подлежащих целенаправленному наблюдению и опытному исследованию. Дети знакомятся с искусством родного края.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технологии изготовления изделия обучающиеся под руководством учителя составляют словесный план, различая только понятия материал и инструмент, поскольку само изготовление будет вестись подконтрольно.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Вводная беседа (2 часа).</w:t>
      </w:r>
    </w:p>
    <w:p w:rsidR="001D4C29" w:rsidRDefault="00BF1A3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Беседа, ознакомление детей с особенностями занятий в кружке.</w:t>
      </w:r>
    </w:p>
    <w:p w:rsidR="001D4C29" w:rsidRDefault="00BF1A3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поведению учащихся во время занятия.</w:t>
      </w:r>
    </w:p>
    <w:p w:rsidR="001D4C29" w:rsidRDefault="00BF1A3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порядка на рабочем месте.</w:t>
      </w:r>
    </w:p>
    <w:p w:rsidR="001D4C29" w:rsidRDefault="00BF1A3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по технике безопасности.</w:t>
      </w:r>
    </w:p>
    <w:p w:rsidR="001D4C29" w:rsidRDefault="00BF1A3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происхождения ножниц. Беседа.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природным материалом(8 часов).</w:t>
      </w:r>
    </w:p>
    <w:p w:rsidR="001D4C29" w:rsidRDefault="00BF1A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флористике. Природа России.</w:t>
      </w:r>
    </w:p>
    <w:p w:rsidR="001D4C29" w:rsidRDefault="00BF1A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композиций из засушенных листьев.</w:t>
      </w:r>
    </w:p>
    <w:p w:rsidR="001D4C29" w:rsidRDefault="00BF1A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животных из шишек.</w:t>
      </w:r>
    </w:p>
    <w:p w:rsidR="001D4C29" w:rsidRDefault="00BF1A3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композиции. Поделки из кленовых «парашютиков», (коллективная работа).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бумагой и картоном (22 часа).</w:t>
      </w:r>
    </w:p>
    <w:p w:rsidR="001D4C29" w:rsidRDefault="00BF1A3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«Из истории бумаги», «Оригами».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моделирование из бумаги путем складывания. Изделия из оригами «Сундучок санбо», «Стрелочка», «Оригинальные закладки».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аппликацией. Изготовление аппликаций по образцу.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«Чудо-ёлочки».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Цветочные фантазии.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 для баночки.</w:t>
      </w:r>
    </w:p>
    <w:p w:rsidR="001D4C29" w:rsidRDefault="00BF1A3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поздравительных открыток (по образцу).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пластическими материалами (16 часов).</w:t>
      </w:r>
    </w:p>
    <w:p w:rsidR="001D4C29" w:rsidRDefault="00BF1A3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глине и пластилине, солёном тесте. Некоторые изделия из теста в удмуртской кухне.</w:t>
      </w:r>
    </w:p>
    <w:p w:rsidR="001D4C29" w:rsidRDefault="00BF1A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пластилином</w:t>
      </w:r>
    </w:p>
    <w:p w:rsidR="001D4C29" w:rsidRDefault="00BF1A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Разрезание смешанного пластилина</w:t>
      </w:r>
    </w:p>
    <w:p w:rsidR="001D4C29" w:rsidRDefault="00BF1A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«Расписной» пластилин, полученный способом резания.</w:t>
      </w:r>
    </w:p>
    <w:p w:rsidR="001D4C29" w:rsidRDefault="00BF1A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из солёного теста..</w:t>
      </w:r>
    </w:p>
    <w:p w:rsidR="001D4C29" w:rsidRDefault="00BF1A3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из солёного теста по образцу или замыслу детей.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с тканью (8 часов).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наперстком.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(практическое) с видами швов « через край», «петельный шов».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куколки-оберега из ткани. Куколка-оберег в удмуртской народной традиции.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пришиванием пуговиц.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лоскутной техники (беседа с показом иллюстраций).</w:t>
      </w:r>
    </w:p>
    <w:p w:rsidR="001D4C29" w:rsidRDefault="00BF1A3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аппликаций из жатой ткани.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Текстильные материалы 12 часов).</w:t>
      </w:r>
    </w:p>
    <w:p w:rsidR="001D4C29" w:rsidRDefault="00BF1A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«Матрешка». Русский народный сувенир.</w:t>
      </w:r>
    </w:p>
    <w:p w:rsidR="001D4C29" w:rsidRDefault="00BF1A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из жатой ткани. «Грибы, деревья».</w:t>
      </w:r>
    </w:p>
    <w:p w:rsidR="001D4C29" w:rsidRDefault="00BF1A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из цельных нитей. «Снежинка». НРК «Лён».</w:t>
      </w:r>
    </w:p>
    <w:p w:rsidR="001D4C29" w:rsidRDefault="00BF1A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из резаных нитей. «Одуванчик». НРК «Шерсть».</w:t>
      </w:r>
    </w:p>
    <w:p w:rsidR="001D4C29" w:rsidRDefault="00BF1A3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 из скрученных ниток. «Улитка».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Подведение итогов (2 часа).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реализации программы: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 творчества» проводится во второй половине дня. Местом проведения занятий может быть кабинет технологии, кабинет начальных классов, библиотека, культурно-оздоровительный центр села.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проведение занятий в различной форме: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количеству детей, участвующих на занятии в работе: коллективная, групповая, индивидуальная;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особенностям коммуникативного взаимодействия: практическое занятие, беседа, рассказ, игра, самооценка и самоконтроль, взаимооценка и взаимоконтроль;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дидактической цели: вводное занятие, практические занятия, комбинированные формы занятий.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придается особое значение как эффективному средству развития воображения и эстетического чувства детей.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дети знакомятся с терминами, обозначающими технику изготовления изделий (аппликация, мозаика, оригами и т. д.). Овладение этими терминами, как и названиями операций, свойств материалов, будет важным вкладом в развитие речи детей.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программы </w:t>
      </w:r>
      <w:r w:rsidRPr="00330E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кружка в учебном плане?</w:t>
      </w: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объединения дополнительного образования «Радуга творчества» рассчитана для проведения занятий во второй половине дня. Продолжительность обучения 1 учебный год. Занятие проводится 1 раз в неделю, продолжительность занятий 2 часа Количество часов за год: 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Тематический план.</w:t>
      </w:r>
    </w:p>
    <w:tbl>
      <w:tblPr>
        <w:tblStyle w:val="a5"/>
        <w:tblW w:w="99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0"/>
        <w:gridCol w:w="4441"/>
        <w:gridCol w:w="3041"/>
        <w:gridCol w:w="1468"/>
      </w:tblGrid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программы, темы занятий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Техника. Материалы.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 Техника безопасности на занятиях.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1D4C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«Работа с природным материалом». (8 часов)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фантазии из природного материала.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«Флористика». Картины из листьев.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Картины из листьев. Продолжение работы.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 из кленовых «парашютиков».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«Работа с бумагой и картоном». (22 часа)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«История создания бумаги». Изделие «Цыпленок»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 Как появились ножницы». Объемная водяная лилия.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Аппликация, вырезание.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геометрических фигур.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Аппликация, вырезание.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 из «ладошек».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Аппликация, вырезание.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Объёмные фигуры на основе формы «Водяная бомбочка».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бумага. «Стрелочка», «Оригинальные закладки».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Объёмное изделие «Сундучок санбо».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бумага. Бумагопластика.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Цветочные фантазии.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Торцевание.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Симметричное вырезание. «Наряд для баночки».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Баночка, цветная бумага.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Симметричное вырезание. «Наряд для баночки». Продолжение работы.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Баночка, цветная бумага.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Чудо-елочка.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Оригами-мозаика.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Чудо-елочка. Продолжение работы.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Оригами-мозаика.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«Работа с пластическими материалами». (16 часов)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пластилином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 «Бабочка, цветок»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пластилином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Рисунок. «Бабочка, цветок»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Разрезание смешанного пластилина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тонкая проволока, картон. «Черепашка».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Разрезание смешанного пластилина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тонкая проволока, картон. «Веточка с цветами».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«Расписной» пластилин, полученный способом резания.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прозрачные крышки. «Курочка».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«Расписной» пластилин, полученный способом резания.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Пластилин, прозрачные крышки. «Курочка»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из солёного теста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Лепка. Соленое тесто.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из солёного теста. Оформление работы.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Солёное тесто. Гуашь.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«Работа с тканью». (8 часов)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«Откуда ткани к нам пришли?». Куколка-оберег из ткани.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Изделие из ткани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пуговиц. Аппликация из пуговиц и ткани.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пуговиц и ткани.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пуговиц и ткани.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90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«Текстильные материалы». (12 часов)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«Матрешка».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Лоскутки тонких тканей, картон.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жатой ткани. «Грибы, деревья».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Лоскутки тонких тканей, картон.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цельных нитей. «Снежинка».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Клубок шерстяных ниток, картон.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резаных нитей. «Одуванчик».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Клубок шерстяных ниток, картон.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скрученных ниток. «Улитка».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Клубок шерстяных ниток, картон.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rPr>
          <w:trHeight w:val="90"/>
        </w:trPr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 Выставка работ.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1D4C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час</w:t>
            </w:r>
          </w:p>
        </w:tc>
      </w:tr>
      <w:tr w:rsidR="001D4C29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1D4C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1D4C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C29" w:rsidRDefault="00BF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часов</w:t>
            </w:r>
          </w:p>
        </w:tc>
      </w:tr>
    </w:tbl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Pr="00330E17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E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программы 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«Радуга творчества»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концу 1 года обучения обучающиеся должны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знать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D4C29" w:rsidRDefault="00BF1A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назначение материалов – бумага, ткань, пластилин;</w:t>
      </w:r>
    </w:p>
    <w:p w:rsidR="001D4C29" w:rsidRDefault="00BF1A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назначение ручных инструментов и приспособлений: ножницы, кисточка для клея, игла, наперсток;</w:t>
      </w:r>
    </w:p>
    <w:p w:rsidR="001D4C29" w:rsidRDefault="00BF1A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безопасности труда и личной гигиены при работе с указанными инструментами.</w:t>
      </w:r>
    </w:p>
    <w:p w:rsidR="001D4C29" w:rsidRDefault="00BF1A3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традиции удмуртского народа (куколка-оберег из ткани, изделия из теста в удмуртской кухне).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концу 1 года обучения обучающиеся должны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D4C29" w:rsidRDefault="00BF1A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1D4C29" w:rsidRDefault="00BF1A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труда и личной гигиены;</w:t>
      </w:r>
    </w:p>
    <w:p w:rsidR="001D4C29" w:rsidRDefault="00BF1A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1D4C29" w:rsidRDefault="00BF1A3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Качества личности, которые могут быть развиты у обучающихся в результате занятий по предложенной программе: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ранее изученные приёмы в новых комбинациях и сочетаниях;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трудовой деятельности в коллективе;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1D4C29" w:rsidRDefault="00BF1A3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работы с информацией.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Default="00BF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Инструменты и приспособления: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простой карандаш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линейка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фломастеры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цветные карандаши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ножницы канцелярские с закругленными концами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кисточка для клея и красок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иголки швейные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доски для работы с пластилином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Материалы: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пластилин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бумага цветная для аппликаций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двухсторонняя цветная бумага для оригами, квилинга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картон белый и цветной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ткань: ситец однотонный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вата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нитки швейные – белые, черные и цветные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мулине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шерстяная пряжа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клей ПВА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ватные диски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D4C29" w:rsidRPr="00BF1A3B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>10. Список литературы</w:t>
      </w:r>
    </w:p>
    <w:p w:rsidR="001D4C29" w:rsidRPr="00BF1A3B" w:rsidRDefault="00BF1A3B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4C29" w:rsidRPr="00BF1A3B" w:rsidRDefault="00BF1A3B">
      <w:pPr>
        <w:shd w:val="clear" w:color="auto" w:fill="FFFFFF"/>
        <w:spacing w:before="240" w:after="200" w:line="276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b/>
          <w:sz w:val="24"/>
          <w:szCs w:val="24"/>
        </w:rPr>
        <w:t>Нормативная правовая документация</w:t>
      </w:r>
    </w:p>
    <w:p w:rsidR="001D4C29" w:rsidRPr="00BF1A3B" w:rsidRDefault="00BF1A3B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 (действующая редакция).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с применением электронного обучения и дистанционных образовательных технологий.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Нижегородской области от 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1D4C29" w:rsidRPr="00BF1A3B" w:rsidRDefault="00BF1A3B">
      <w:pPr>
        <w:shd w:val="clear" w:color="auto" w:fill="FFFFFF"/>
        <w:spacing w:after="200" w:line="276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lastRenderedPageBreak/>
        <w:t>17.</w:t>
      </w:r>
      <w:r w:rsidRPr="00BF1A3B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BF1A3B">
        <w:rPr>
          <w:rFonts w:ascii="Times New Roman" w:eastAsia="Times New Roman" w:hAnsi="Times New Roman" w:cs="Times New Roman"/>
          <w:sz w:val="24"/>
          <w:szCs w:val="24"/>
        </w:rPr>
        <w:t xml:space="preserve"> Устав и нормативно-локальные акты наименование ОО</w:t>
      </w:r>
    </w:p>
    <w:p w:rsidR="001D4C29" w:rsidRPr="00BF1A3B" w:rsidRDefault="00BF1A3B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4C29" w:rsidRPr="00BF1A3B" w:rsidRDefault="00BF1A3B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A3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 для педагога: </w:t>
      </w:r>
      <w:r w:rsidRPr="00BF1A3B">
        <w:rPr>
          <w:rFonts w:ascii="Times New Roman" w:eastAsia="Times New Roman" w:hAnsi="Times New Roman" w:cs="Times New Roman"/>
          <w:i/>
          <w:sz w:val="24"/>
          <w:szCs w:val="24"/>
        </w:rPr>
        <w:t>!!! рекомендуется литература, изданная с 2016-2022 гг</w:t>
      </w:r>
    </w:p>
    <w:p w:rsidR="001D4C29" w:rsidRPr="00BF1A3B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1. Проснякова Т.Н., Цирулик Н.А. Умные руки – Самара: Корпорация «Фёдоров», Издательство «Учебная литература», 2004.</w:t>
      </w:r>
    </w:p>
    <w:p w:rsidR="001D4C29" w:rsidRPr="00BF1A3B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2. Проснякова Т.Н., Цирулик Н.А.. Уроки творчества – Самара: Корпорация «Фёдоров», Издательство «Учебная литература», 2004.</w:t>
      </w:r>
    </w:p>
    <w:p w:rsidR="001D4C29" w:rsidRPr="00BF1A3B" w:rsidRDefault="00BF1A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3. Хлебникова С.И., Цирулик Н.А.. Твори, выдумывай, пробуй! – Самара: Корпорация «Фёдоров», Издательство «Учебная литература», 2004.</w:t>
      </w:r>
    </w:p>
    <w:p w:rsidR="001D4C29" w:rsidRPr="00BF1A3B" w:rsidRDefault="001D4C29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C29" w:rsidRPr="00BF1A3B" w:rsidRDefault="00BF1A3B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A3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обучающихся и родителей:  </w:t>
      </w:r>
    </w:p>
    <w:p w:rsidR="001D4C29" w:rsidRPr="00BF1A3B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1. Проснякова Т.Н. Творческая мастерская – Самара: Корпорация «Фёдоров», Издательство «Учебная литература», 2004.</w:t>
      </w:r>
    </w:p>
    <w:p w:rsidR="001D4C29" w:rsidRPr="00BF1A3B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sz w:val="28"/>
          <w:szCs w:val="28"/>
        </w:rPr>
        <w:t>2. Долженко Г.И.. 100 поделок из бумаги-Ярославль: Академия развития, 2006</w:t>
      </w:r>
    </w:p>
    <w:p w:rsidR="001D4C29" w:rsidRPr="00BF1A3B" w:rsidRDefault="001D4C29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C29" w:rsidRPr="00BF1A3B" w:rsidRDefault="00BF1A3B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A3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1D4C29" w:rsidRDefault="00BF1A3B">
      <w:pPr>
        <w:shd w:val="clear" w:color="auto" w:fill="FFFFFF"/>
        <w:spacing w:before="24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Страна Мастеров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http://stranamasterov.ru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Всё для детей</w:t>
      </w:r>
    </w:p>
    <w:p w:rsidR="001D4C29" w:rsidRDefault="00BF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http://allforchildren.ru</w:t>
      </w:r>
    </w:p>
    <w:p w:rsidR="001D4C29" w:rsidRDefault="001D4C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C29" w:rsidRDefault="001D4C2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4C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A6F"/>
    <w:multiLevelType w:val="multilevel"/>
    <w:tmpl w:val="007CF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5C57CC0"/>
    <w:multiLevelType w:val="multilevel"/>
    <w:tmpl w:val="4E520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BB1B2A"/>
    <w:multiLevelType w:val="multilevel"/>
    <w:tmpl w:val="B9D22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9045ED5"/>
    <w:multiLevelType w:val="multilevel"/>
    <w:tmpl w:val="DD407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C3D08C0"/>
    <w:multiLevelType w:val="multilevel"/>
    <w:tmpl w:val="BB68F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5346417"/>
    <w:multiLevelType w:val="multilevel"/>
    <w:tmpl w:val="115C5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5571487"/>
    <w:multiLevelType w:val="multilevel"/>
    <w:tmpl w:val="7D6AC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C996BA8"/>
    <w:multiLevelType w:val="multilevel"/>
    <w:tmpl w:val="942E4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40537E59"/>
    <w:multiLevelType w:val="multilevel"/>
    <w:tmpl w:val="E4FAE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07640D3"/>
    <w:multiLevelType w:val="multilevel"/>
    <w:tmpl w:val="4CF02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43E730A5"/>
    <w:multiLevelType w:val="multilevel"/>
    <w:tmpl w:val="B128E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C7E48AA"/>
    <w:multiLevelType w:val="multilevel"/>
    <w:tmpl w:val="B8E6C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F4022BF"/>
    <w:multiLevelType w:val="multilevel"/>
    <w:tmpl w:val="825C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03E1555"/>
    <w:multiLevelType w:val="multilevel"/>
    <w:tmpl w:val="4A446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5CF5637A"/>
    <w:multiLevelType w:val="multilevel"/>
    <w:tmpl w:val="2B1E7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D0A2532"/>
    <w:multiLevelType w:val="multilevel"/>
    <w:tmpl w:val="477A6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5D710FD2"/>
    <w:multiLevelType w:val="multilevel"/>
    <w:tmpl w:val="343E8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235448D"/>
    <w:multiLevelType w:val="multilevel"/>
    <w:tmpl w:val="513CD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6C733A31"/>
    <w:multiLevelType w:val="multilevel"/>
    <w:tmpl w:val="69B26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76770F3B"/>
    <w:multiLevelType w:val="multilevel"/>
    <w:tmpl w:val="F44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ACE7FBF"/>
    <w:multiLevelType w:val="multilevel"/>
    <w:tmpl w:val="0F242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7B8E37A5"/>
    <w:multiLevelType w:val="multilevel"/>
    <w:tmpl w:val="DEAE5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3"/>
  </w:num>
  <w:num w:numId="5">
    <w:abstractNumId w:val="16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20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9"/>
  </w:num>
  <w:num w:numId="18">
    <w:abstractNumId w:val="5"/>
  </w:num>
  <w:num w:numId="19">
    <w:abstractNumId w:val="11"/>
  </w:num>
  <w:num w:numId="20">
    <w:abstractNumId w:val="2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9"/>
    <w:rsid w:val="001D4C29"/>
    <w:rsid w:val="0024103A"/>
    <w:rsid w:val="00330E17"/>
    <w:rsid w:val="00BF1A3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FF9-A968-415D-9E64-8A55998D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W4BtWy4tv16mvgzpNNxtxgibA==">AMUW2mUvZW1sld3CclfcFOfT3TRzdf3NQM9hJX1xNZ+ylbCCR8qiy2Mwi1MNRTH10H+pYC9ne77kVww24EaAGS06r+dABQnQAA/CsNC9N4l5hLeJKhORxcofzA/4/iudgwZ9U0TkpUgP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NatVikt</dc:creator>
  <cp:lastModifiedBy>Пользователь Windows</cp:lastModifiedBy>
  <cp:revision>6</cp:revision>
  <cp:lastPrinted>2023-01-10T07:06:00Z</cp:lastPrinted>
  <dcterms:created xsi:type="dcterms:W3CDTF">2022-01-27T05:24:00Z</dcterms:created>
  <dcterms:modified xsi:type="dcterms:W3CDTF">2023-01-10T07:38:00Z</dcterms:modified>
</cp:coreProperties>
</file>