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49" w:rsidRDefault="00C7252A" w:rsidP="00C7252A">
      <w:pPr>
        <w:spacing w:line="240" w:lineRule="auto"/>
        <w:ind w:hanging="284"/>
        <w:jc w:val="center"/>
        <w:rPr>
          <w:sz w:val="24"/>
          <w:szCs w:val="24"/>
        </w:rPr>
      </w:pPr>
      <w:r w:rsidRPr="00C7252A">
        <w:rPr>
          <w:noProof/>
          <w:sz w:val="24"/>
          <w:szCs w:val="24"/>
        </w:rPr>
        <w:drawing>
          <wp:inline distT="0" distB="0" distL="0" distR="0">
            <wp:extent cx="8952876" cy="6716338"/>
            <wp:effectExtent l="0" t="5397" r="0" b="0"/>
            <wp:docPr id="1" name="Рисунок 1" descr="C:\Users\1\Desktop\20230110_103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30110_103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7535" cy="671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DB" w:rsidRPr="001202FB" w:rsidRDefault="00F06EDB" w:rsidP="00C7252A">
      <w:pPr>
        <w:spacing w:line="240" w:lineRule="auto"/>
        <w:ind w:firstLine="0"/>
        <w:rPr>
          <w:sz w:val="24"/>
          <w:szCs w:val="24"/>
          <w:highlight w:val="yellow"/>
        </w:rPr>
      </w:pPr>
    </w:p>
    <w:p w:rsidR="00A74EB1" w:rsidRPr="001202FB" w:rsidRDefault="00A74EB1" w:rsidP="00C7252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06EDB" w:rsidRPr="001202FB" w:rsidRDefault="001202FB" w:rsidP="00A74EB1">
      <w:pPr>
        <w:spacing w:after="16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F06EDB" w:rsidRPr="001202FB" w:rsidRDefault="00F06EDB" w:rsidP="00A74EB1">
      <w:pPr>
        <w:spacing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1202F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30j0zll" w:colFirst="0" w:colLast="0"/>
      <w:bookmarkEnd w:id="1"/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>I. ПОЯСНИТЕЛЬНАЯ ЗАПИСКА</w:t>
      </w:r>
    </w:p>
    <w:p w:rsidR="00F06EDB" w:rsidRPr="001202FB" w:rsidRDefault="001202F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1.1. Нормативно-правовая база</w:t>
      </w:r>
    </w:p>
    <w:p w:rsidR="00F06EDB" w:rsidRPr="001202FB" w:rsidRDefault="001202F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1.2. Направленность образовательной программы</w:t>
      </w:r>
    </w:p>
    <w:p w:rsidR="00F06EDB" w:rsidRPr="001202FB" w:rsidRDefault="001202F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1.3. Актуальность дополнительной программы</w:t>
      </w:r>
    </w:p>
    <w:p w:rsidR="00F06EDB" w:rsidRPr="001202FB" w:rsidRDefault="001202F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1.4. Цель и задачи образовательной программы</w:t>
      </w:r>
    </w:p>
    <w:p w:rsidR="00F06EDB" w:rsidRPr="001202FB" w:rsidRDefault="001202F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1.5. Формы обучения и особенности организации образовательного процесса</w:t>
      </w:r>
    </w:p>
    <w:p w:rsidR="00F06EDB" w:rsidRPr="001202FB" w:rsidRDefault="001202F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1.6. Сроки реализации программы</w:t>
      </w:r>
    </w:p>
    <w:p w:rsidR="00F06EDB" w:rsidRPr="001202FB" w:rsidRDefault="001202F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1.7. Методы и приёмы учебно-воспитательного процесса</w:t>
      </w:r>
    </w:p>
    <w:p w:rsidR="00F06EDB" w:rsidRPr="001202FB" w:rsidRDefault="001202F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1.8. Методическое обеспечение образовательной программы</w:t>
      </w:r>
    </w:p>
    <w:p w:rsidR="00F06EDB" w:rsidRPr="001202FB" w:rsidRDefault="001202F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1.9. Материально-техническая база для реализации программы</w:t>
      </w:r>
    </w:p>
    <w:p w:rsidR="00F06EDB" w:rsidRPr="001202FB" w:rsidRDefault="00F06ED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1202F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>II. СОДЕРЖАНИЕ ПРОГРАММЫ</w:t>
      </w:r>
    </w:p>
    <w:p w:rsidR="00F06EDB" w:rsidRPr="001202FB" w:rsidRDefault="001202F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2.1. Учебно-тематический план</w:t>
      </w:r>
    </w:p>
    <w:p w:rsidR="00F06EDB" w:rsidRPr="001202FB" w:rsidRDefault="001202F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2.2. Содержание учебно-тематического плана</w:t>
      </w:r>
    </w:p>
    <w:p w:rsidR="00F06EDB" w:rsidRPr="001202FB" w:rsidRDefault="001202F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fob9te" w:colFirst="0" w:colLast="0"/>
      <w:bookmarkEnd w:id="2"/>
      <w:r w:rsidRPr="001202FB">
        <w:rPr>
          <w:rFonts w:ascii="Times New Roman" w:eastAsia="Times New Roman" w:hAnsi="Times New Roman" w:cs="Times New Roman"/>
          <w:sz w:val="24"/>
          <w:szCs w:val="24"/>
        </w:rPr>
        <w:t>2.3. Календарно – учебный график</w:t>
      </w:r>
    </w:p>
    <w:p w:rsidR="00F06EDB" w:rsidRPr="001202FB" w:rsidRDefault="001202F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2.4. Условия реализации программы</w:t>
      </w:r>
    </w:p>
    <w:p w:rsidR="00F06EDB" w:rsidRPr="001202FB" w:rsidRDefault="001202F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2.5. Ожидаемые результаты</w:t>
      </w:r>
    </w:p>
    <w:p w:rsidR="00F06EDB" w:rsidRPr="001202FB" w:rsidRDefault="001202F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2.6. Контрольно-измерительные материалы</w:t>
      </w:r>
    </w:p>
    <w:p w:rsidR="00F06EDB" w:rsidRPr="001202FB" w:rsidRDefault="00F06ED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1202F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>III. ЛИТЕРАТУРА</w:t>
      </w:r>
    </w:p>
    <w:p w:rsidR="00F06EDB" w:rsidRPr="001202FB" w:rsidRDefault="001202F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 xml:space="preserve">3.1. Литература </w:t>
      </w:r>
    </w:p>
    <w:p w:rsidR="00F06EDB" w:rsidRPr="001202FB" w:rsidRDefault="00F06ED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06EDB" w:rsidRPr="001202FB" w:rsidRDefault="001202F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>IV. ПРИЛОЖЕНИЯ</w:t>
      </w:r>
    </w:p>
    <w:p w:rsidR="00F06EDB" w:rsidRPr="001202FB" w:rsidRDefault="00F06ED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06EDB" w:rsidRDefault="00F06ED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E5285" w:rsidRDefault="001E5285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E5285" w:rsidRDefault="001E5285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74EB1" w:rsidRDefault="00A74EB1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74EB1" w:rsidRDefault="00A74EB1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74EB1" w:rsidRDefault="00A74EB1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74EB1" w:rsidRDefault="00A74EB1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74EB1" w:rsidRDefault="00A74EB1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74EB1" w:rsidRDefault="00A74EB1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74EB1" w:rsidRDefault="00A74EB1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74EB1" w:rsidRPr="001202FB" w:rsidRDefault="00A74EB1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06EDB" w:rsidRPr="001202FB" w:rsidRDefault="001202FB" w:rsidP="00A74E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 xml:space="preserve"> 1.1. Нормативно-правовая база для составления программы</w:t>
      </w:r>
    </w:p>
    <w:p w:rsidR="00F06EDB" w:rsidRPr="001202FB" w:rsidRDefault="001202FB" w:rsidP="00A74EB1">
      <w:pPr>
        <w:keepNext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по общей физической подготовке составлена в соответствии с Федеральным законом от 29 декабря 2012 г. № 273-ФЗ «Об образовании в Российской Федерации</w:t>
      </w:r>
      <w:r w:rsidRPr="001202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», </w:t>
      </w: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Pr="001202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просвещения Российской Федерации от 9 ноября 2018 г. № 196</w:t>
      </w:r>
      <w:r w:rsidRPr="001202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>1.2. Направленность программы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 xml:space="preserve">Программа является модифицируемой, ознакомительного уровня и имеет – </w:t>
      </w: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>физкультурно-спортивную направленност</w:t>
      </w:r>
      <w:r w:rsidRPr="001202FB">
        <w:rPr>
          <w:rFonts w:ascii="Times New Roman" w:eastAsia="Times New Roman" w:hAnsi="Times New Roman" w:cs="Times New Roman"/>
          <w:sz w:val="24"/>
          <w:szCs w:val="24"/>
        </w:rPr>
        <w:t>ь.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программа «Мини-футбол» разработана с целью реализации на создаваемых новых местах дополнительного образования детей в рамках федерального проекта «Успех каждого ребенка» национального проекта «Образование».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программа «Мини-футбол» направлена на физкультурно-оздоровительное воспитание детей через занятие мини-футболом.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по дополнительным общеобразовательным программам направлена на: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и развитие творческих способностей, обучающихся;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- удовлетворение индивидуальных потребностей,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культуры здорового и безопасного образа жизни;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духовно-нравственного, гражданско-патриотического, военно-патриотического, трудового воспитания обучающихся;</w:t>
      </w:r>
    </w:p>
    <w:p w:rsidR="00F06EDB" w:rsidRPr="001202FB" w:rsidRDefault="00F06EDB" w:rsidP="00A74EB1">
      <w:pPr>
        <w:keepNext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EDB" w:rsidRPr="001202FB" w:rsidRDefault="001202FB" w:rsidP="00A74EB1">
      <w:pPr>
        <w:keepNext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 Актуальность дополнительной программы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программы обусловлена тем, что появилась потребность у обучающихся средних и старших классов в личном физическом совершенствовании своего мастерства через соревновательную деятельность в данном виде спорта.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>1.4. Цель и задачи образовательной программы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</w:t>
      </w: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овладение навыками и умениями использовать средства и методы двигательной деятельности в разнообразных формах. 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202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Образовательные: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• Обучение простейшим организационным навыкам, необходимых понятий и теоретических сведений по физической культуре и спорту;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202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Воспитательные: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Воспитание привычки к занятиям физической культурой и спортом как коллективно, так и самостоятельно.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202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Оздоровительные: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Расширение двигательного опыта за счет овладения двигательными действиями;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• Укрепление здоровья, физическое развитие и повышение работоспособности учащихся;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Воспитание индивидуальных психических черт и особенностей в общении и коллективном взаимодействии средствами и методами командно – игровой деятельности;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Создание представлений об индивидуальных физических возможностях, адаптивных свойствах организма и способах их совершенствования в целях укрепления здоровья;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• Обучение основам физиологии и гигиены физического воспитания, профилактики травматизма, коррекции телосложения.</w:t>
      </w:r>
    </w:p>
    <w:p w:rsidR="00F06EDB" w:rsidRPr="001202FB" w:rsidRDefault="00F06ED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>1.5. Формы обучения и особенности организации образовательного процесса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Занятия проводятся на основе общих методических принципов. Используются методы наглядности (показ упражнения, демонстрация наглядных пособий), игровой и соревновательный. При изучении общеразвивающих упражнений, комплексов и игр показ должен быть целостным и образцовым, а объяснение – элементарным и простым.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данной образовательной программы от уроков физической культуры, является направленность на формирование учебно-исследовательских навыков, развитие интереса к предмету.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занятий: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групповые и индивидуальные формы занятий 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-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- занятия оздоровительной направленности;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праздники;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- соревнования;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- эстафеты;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- домашние задания.</w:t>
      </w:r>
    </w:p>
    <w:p w:rsidR="00F06EDB" w:rsidRPr="001202FB" w:rsidRDefault="001202FB" w:rsidP="00A74E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>1.6. Сроки реализации, режим программы</w:t>
      </w:r>
    </w:p>
    <w:p w:rsidR="00F06EDB" w:rsidRPr="001202FB" w:rsidRDefault="001202FB" w:rsidP="00A74E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программа «Мини-футбол» общий срок реализации – 1 год. Программа включает в себя теоретическую и практическую часть. В теоретической части рассматриваются вопросы техники и тактики игры в мини-футбол. В практической части углублено изучаются технические приемы и тактические комбинации.</w:t>
      </w:r>
    </w:p>
    <w:p w:rsidR="00F06EDB" w:rsidRPr="001202FB" w:rsidRDefault="001202FB" w:rsidP="00A74E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 xml:space="preserve">В группы для занятий мини-футболом принимаются обучающиеся в возрасте 10-18 лет, имеющие допуск врача. </w:t>
      </w:r>
    </w:p>
    <w:p w:rsidR="00F06EDB" w:rsidRPr="001202FB" w:rsidRDefault="001202FB" w:rsidP="00A74E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 xml:space="preserve">Наполняемость учебных групп – не более </w:t>
      </w:r>
      <w:r w:rsidR="002477D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202FB">
        <w:rPr>
          <w:rFonts w:ascii="Times New Roman" w:eastAsia="Times New Roman" w:hAnsi="Times New Roman" w:cs="Times New Roman"/>
          <w:sz w:val="24"/>
          <w:szCs w:val="24"/>
        </w:rPr>
        <w:t xml:space="preserve">5 человек. </w:t>
      </w:r>
    </w:p>
    <w:p w:rsidR="00F06EDB" w:rsidRPr="001202FB" w:rsidRDefault="001202FB" w:rsidP="00A74E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проведения занятий по программе – 1 раз в неделю по </w:t>
      </w:r>
      <w:r w:rsidR="002477D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202FB">
        <w:rPr>
          <w:rFonts w:ascii="Times New Roman" w:eastAsia="Times New Roman" w:hAnsi="Times New Roman" w:cs="Times New Roman"/>
          <w:sz w:val="24"/>
          <w:szCs w:val="24"/>
        </w:rPr>
        <w:t xml:space="preserve"> академическ</w:t>
      </w:r>
      <w:r w:rsidR="002477DD"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1202FB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2477D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202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06EDB" w:rsidRPr="001202FB" w:rsidRDefault="001202FB" w:rsidP="00A74E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реализации программы каждый обучающийся должен: </w:t>
      </w:r>
    </w:p>
    <w:p w:rsidR="00F06EDB" w:rsidRPr="001202FB" w:rsidRDefault="001202FB" w:rsidP="00A74E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 xml:space="preserve">- освоить теоретический раздел программы; </w:t>
      </w:r>
    </w:p>
    <w:p w:rsidR="00F06EDB" w:rsidRPr="001202FB" w:rsidRDefault="001202FB" w:rsidP="00A74E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 xml:space="preserve">- научиться выполнять объемы тренировочных нагрузок, предусмотренных программными требованиями; </w:t>
      </w:r>
    </w:p>
    <w:p w:rsidR="00F06EDB" w:rsidRPr="001202FB" w:rsidRDefault="001202FB" w:rsidP="00A74E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 xml:space="preserve">- овладеть базовой и специальной техникой, скоростными, кондиционными и координационными упражнениями, соответствующими этапу обучения. </w:t>
      </w:r>
    </w:p>
    <w:p w:rsidR="00F06EDB" w:rsidRPr="001202FB" w:rsidRDefault="001202FB" w:rsidP="00A74E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Основной формой подведения итогов работы по программе являются спортивные соревнования по мини-футболу и выполнение контрольных нормативов.</w:t>
      </w:r>
    </w:p>
    <w:p w:rsidR="00F06EDB" w:rsidRPr="001202FB" w:rsidRDefault="001202FB" w:rsidP="00A74E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Программа по мини-футболу реализуется на базе МБОУ Михайловской средней школы. Занятия проводятся в спортивном зале.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 xml:space="preserve">1.7. </w:t>
      </w:r>
      <w:r w:rsidRPr="001202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и приёмы учебно-воспитательного процесса: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информационно-познавательные (беседы, показ);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творческие (развивающие игры);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методы контроля и самоконтроля (самоанализ, тестирование, беседы).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>1.8. Методическое обеспечение образовательной программы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Для обучения тактики и техники надо всегда иметь раздаточный материал, инструкционные и технологические карты, упражнения. Это очень облегчает задачу обучения. Методическим приёмом является введение соответствующих ограничений в действиях игроков защиты и нападения и введение условностей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>1.9. Материально-техническая база для реализации программы</w:t>
      </w:r>
    </w:p>
    <w:p w:rsidR="00F06EDB" w:rsidRPr="001202FB" w:rsidRDefault="001202FB" w:rsidP="00A74E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зал.</w:t>
      </w:r>
    </w:p>
    <w:tbl>
      <w:tblPr>
        <w:tblStyle w:val="af7"/>
        <w:tblW w:w="67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99"/>
      </w:tblGrid>
      <w:tr w:rsidR="00F06EDB" w:rsidRPr="001202FB">
        <w:trPr>
          <w:trHeight w:val="30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EDB" w:rsidRPr="001202FB" w:rsidRDefault="001202FB" w:rsidP="00A74EB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Мяч мини-футбольный тренировочный</w:t>
            </w:r>
          </w:p>
        </w:tc>
      </w:tr>
      <w:tr w:rsidR="00F06EDB" w:rsidRPr="001202FB">
        <w:trPr>
          <w:trHeight w:val="27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EDB" w:rsidRPr="001202FB" w:rsidRDefault="001202FB" w:rsidP="00A74EB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Мяч мини-футбольный соревновательный</w:t>
            </w:r>
          </w:p>
        </w:tc>
      </w:tr>
      <w:tr w:rsidR="00F06EDB" w:rsidRPr="001202FB">
        <w:trPr>
          <w:trHeight w:val="27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EDB" w:rsidRPr="001202FB" w:rsidRDefault="001202FB" w:rsidP="00A74EB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футзальная, гандбольная</w:t>
            </w:r>
          </w:p>
        </w:tc>
      </w:tr>
      <w:tr w:rsidR="00F06EDB" w:rsidRPr="001202F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EDB" w:rsidRPr="001202FB" w:rsidRDefault="001202FB" w:rsidP="00A74EB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футбольные</w:t>
            </w:r>
          </w:p>
        </w:tc>
      </w:tr>
      <w:tr w:rsidR="00F06EDB" w:rsidRPr="001202F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EDB" w:rsidRPr="001202FB" w:rsidRDefault="00D11EA5" w:rsidP="00A74EB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Карзина для мячей</w:t>
            </w:r>
          </w:p>
        </w:tc>
      </w:tr>
      <w:tr w:rsidR="00F06EDB" w:rsidRPr="001202F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EDB" w:rsidRPr="001202FB" w:rsidRDefault="00D11EA5" w:rsidP="00A74EB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Манишки</w:t>
            </w:r>
          </w:p>
        </w:tc>
      </w:tr>
      <w:tr w:rsidR="00F06EDB" w:rsidRPr="001202F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EDB" w:rsidRPr="001202FB" w:rsidRDefault="00D11EA5" w:rsidP="00A74EB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</w:tr>
      <w:tr w:rsidR="00F06EDB" w:rsidRPr="001202F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EDB" w:rsidRPr="001202FB" w:rsidRDefault="001202FB" w:rsidP="00A74EB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Набивной мяч</w:t>
            </w:r>
          </w:p>
        </w:tc>
      </w:tr>
      <w:tr w:rsidR="00F06EDB" w:rsidRPr="001202FB">
        <w:trPr>
          <w:trHeight w:val="281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EDB" w:rsidRPr="001202FB" w:rsidRDefault="001202FB" w:rsidP="00A74EB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Компрессор для накачивания мячей</w:t>
            </w:r>
          </w:p>
        </w:tc>
      </w:tr>
      <w:tr w:rsidR="00F06EDB" w:rsidRPr="001202F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6EDB" w:rsidRPr="001202FB" w:rsidRDefault="001202FB" w:rsidP="00A74EB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Манометр</w:t>
            </w:r>
            <w:r w:rsidR="00D11EA5">
              <w:rPr>
                <w:rFonts w:ascii="Times New Roman" w:eastAsia="Times New Roman" w:hAnsi="Times New Roman" w:cs="Times New Roman"/>
                <w:sz w:val="24"/>
                <w:szCs w:val="24"/>
              </w:rPr>
              <w:t>, свисток</w:t>
            </w:r>
          </w:p>
        </w:tc>
      </w:tr>
    </w:tbl>
    <w:p w:rsidR="00F06EDB" w:rsidRPr="001202FB" w:rsidRDefault="00F06EDB" w:rsidP="00A74EB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EDB" w:rsidRPr="001202FB" w:rsidRDefault="001202FB" w:rsidP="00A74EB1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>1.10. Кадровое обеспечение</w:t>
      </w:r>
    </w:p>
    <w:p w:rsidR="00F06EDB" w:rsidRPr="001202FB" w:rsidRDefault="001202FB" w:rsidP="00A74EB1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 xml:space="preserve">Программу реализует педагог </w:t>
      </w:r>
      <w:r w:rsidR="00D11EA5">
        <w:rPr>
          <w:rFonts w:ascii="Times New Roman" w:eastAsia="Times New Roman" w:hAnsi="Times New Roman" w:cs="Times New Roman"/>
          <w:sz w:val="24"/>
          <w:szCs w:val="24"/>
        </w:rPr>
        <w:t>по физической культуре</w:t>
      </w:r>
      <w:r w:rsidRPr="001202FB">
        <w:rPr>
          <w:rFonts w:ascii="Times New Roman" w:eastAsia="Times New Roman" w:hAnsi="Times New Roman" w:cs="Times New Roman"/>
          <w:sz w:val="24"/>
          <w:szCs w:val="24"/>
        </w:rPr>
        <w:t>, соответствующий требованиям п</w:t>
      </w:r>
      <w:r w:rsidR="00D11EA5">
        <w:rPr>
          <w:rFonts w:ascii="Times New Roman" w:eastAsia="Times New Roman" w:hAnsi="Times New Roman" w:cs="Times New Roman"/>
          <w:sz w:val="24"/>
          <w:szCs w:val="24"/>
        </w:rPr>
        <w:t>рофессионального стандарта</w:t>
      </w:r>
      <w:r w:rsidRPr="001202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EDB" w:rsidRPr="001202FB" w:rsidRDefault="00F06ED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EDB" w:rsidRPr="001202FB" w:rsidRDefault="001202FB" w:rsidP="00A74EB1">
      <w:pPr>
        <w:spacing w:after="16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FB">
        <w:rPr>
          <w:sz w:val="24"/>
          <w:szCs w:val="24"/>
        </w:rPr>
        <w:br w:type="page"/>
      </w:r>
    </w:p>
    <w:p w:rsidR="00F06EDB" w:rsidRPr="001202FB" w:rsidRDefault="001202FB" w:rsidP="00A74EB1">
      <w:pPr>
        <w:spacing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II. СОДЕРЖАНИЕ ПРОГРАММЫ</w:t>
      </w:r>
    </w:p>
    <w:p w:rsidR="00F06EDB" w:rsidRPr="001202FB" w:rsidRDefault="00F06EDB" w:rsidP="00A74EB1">
      <w:pPr>
        <w:spacing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6EDB" w:rsidRPr="001202FB" w:rsidRDefault="001202FB" w:rsidP="00A74EB1">
      <w:pPr>
        <w:spacing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Учебно-тематический план</w:t>
      </w:r>
    </w:p>
    <w:tbl>
      <w:tblPr>
        <w:tblStyle w:val="af8"/>
        <w:tblW w:w="9090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5790"/>
        <w:gridCol w:w="2730"/>
      </w:tblGrid>
      <w:tr w:rsidR="00F06EDB" w:rsidRPr="001202FB">
        <w:trPr>
          <w:trHeight w:val="20"/>
        </w:trPr>
        <w:tc>
          <w:tcPr>
            <w:tcW w:w="5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9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73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06EDB" w:rsidRPr="001202FB">
        <w:tc>
          <w:tcPr>
            <w:tcW w:w="5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9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знаний (теоретические сведения)</w:t>
            </w:r>
          </w:p>
          <w:p w:rsidR="00F06EDB" w:rsidRPr="001202FB" w:rsidRDefault="001202FB" w:rsidP="00A74EB1">
            <w:pPr>
              <w:spacing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Понятие о технике и тактике игры</w:t>
            </w:r>
          </w:p>
          <w:p w:rsidR="00F06EDB" w:rsidRPr="001202FB" w:rsidRDefault="001202FB" w:rsidP="00A74EB1">
            <w:pPr>
              <w:spacing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игры в футбол</w:t>
            </w:r>
          </w:p>
          <w:p w:rsidR="00F06EDB" w:rsidRPr="001202FB" w:rsidRDefault="001202FB" w:rsidP="00A74EB1">
            <w:pPr>
              <w:spacing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Предупреждение травматизма</w:t>
            </w:r>
          </w:p>
          <w:p w:rsidR="00F06EDB" w:rsidRPr="001202FB" w:rsidRDefault="001202FB" w:rsidP="00A74EB1">
            <w:pPr>
              <w:spacing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-Правила соревнований</w:t>
            </w:r>
          </w:p>
        </w:tc>
        <w:tc>
          <w:tcPr>
            <w:tcW w:w="273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занятий</w:t>
            </w:r>
          </w:p>
          <w:p w:rsidR="00F06EDB" w:rsidRPr="001202FB" w:rsidRDefault="001202FB" w:rsidP="00A74EB1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5 ч.</w:t>
            </w:r>
          </w:p>
        </w:tc>
      </w:tr>
      <w:tr w:rsidR="00F06EDB" w:rsidRPr="001202FB">
        <w:tc>
          <w:tcPr>
            <w:tcW w:w="5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9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и общая физическая подготовка</w:t>
            </w:r>
          </w:p>
        </w:tc>
        <w:tc>
          <w:tcPr>
            <w:tcW w:w="273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AF49C6" w:rsidP="00A74EB1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202FB"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F06EDB" w:rsidRPr="001202FB">
        <w:tc>
          <w:tcPr>
            <w:tcW w:w="5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9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и тактические приемы</w:t>
            </w:r>
          </w:p>
        </w:tc>
        <w:tc>
          <w:tcPr>
            <w:tcW w:w="273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AF49C6" w:rsidP="00A74EB1">
            <w:pPr>
              <w:spacing w:line="240" w:lineRule="auto"/>
              <w:ind w:right="-12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202FB"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F06EDB" w:rsidRPr="001202FB">
        <w:tc>
          <w:tcPr>
            <w:tcW w:w="5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9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(итоговая )аттестация</w:t>
            </w:r>
          </w:p>
        </w:tc>
        <w:tc>
          <w:tcPr>
            <w:tcW w:w="273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F06EDB" w:rsidRPr="001202FB">
        <w:tc>
          <w:tcPr>
            <w:tcW w:w="636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73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AF49C6" w:rsidP="00A74EB1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1202FB"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F06EDB" w:rsidRPr="001202FB" w:rsidRDefault="00F06EDB" w:rsidP="00A74EB1">
      <w:pPr>
        <w:spacing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EDB" w:rsidRPr="001202FB" w:rsidRDefault="001202FB" w:rsidP="00A74EB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Содержание учебно-тематического плана</w:t>
      </w:r>
    </w:p>
    <w:p w:rsidR="00F06EDB" w:rsidRPr="001202FB" w:rsidRDefault="001202FB" w:rsidP="00A74EB1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даётся в трёх разделах: основы знаний; общая и специальная физическая подготовка; техника и тактика игры.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«Основы знаний» представлен материал по истории футболу (мини-футбол), правила соревнований.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определённые двигательные качества.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«Техника и тактика игры» представлении материал, способствующий обучению техническими и тактическими приёмами игры.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конце, обучения по программе, учащиеся должны знать правила игры и применять участие в соревнованиях.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Основы знаний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на занятиях, дисциплина. Техника безопасности на занятиях. Санитарно-гигиенические требования к местам занятий мини-футболом. Влияние физических упражнений на организм человека. Просмотр видеозаписей, учебных фильмов. Физическая культура и спорт в России. Физическая культура – составная часть культуры, одно из средств воспитания, укрепления здоровья, всестороннего развития людей. Значение физической культуры для подготовки Российских людей к трудовой деятельности и защите Родины. Развитие футбола в России. Краткая характеристика  мини-футбола как средства физического воспитания. История возникновения футбола и развитие его в России.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физическая подготовка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Утренняя гимнастика. Общеразвивающие упражнения с предметами и без предметов (упражнения для рук и плечевого пояса, для мышц шеи, для туловища, для ног, с сопротивлением). Упражнения с предметами: с набивным мячом, с гантелями, со скакалкой, с малыми мячами). Строевые упражнения: понятие о строе, шеренге, колонне и т.д., перестроения, повороты, изменения скорости движения. Бег 30, 60, 100 м., кроссы, 6 и 12-минутный бег, спортивная ходьба. Упражнения на формирование правильной осанки, с удержанием груза на голове. Упражнения для мышц ног, туловища. Упражнение в висах и упорах. Акробатические упражнения: кувырки вперед, назад, перекаты и перевороты. Упражнения с мячом. Броски мяча друг другу двумя руками от груди, из-за головы снизу. Подбрасывание мяча вверх, и ловля его; то же, с поворотом кругом. Легкоатлетические упражнения. Бег с ускорением. Бег с высокого старта. Прыжки с разбега в длину. Прыжки с места в длину. Спортивные игры и эстафеты: с мячом, бегом, прыжками, метанием, </w:t>
      </w: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сопротивлением, на внимание, координацию. Упражнения на формирование правильной осанки. Упражнения с набивным мячом. Упрощённые правила игры в пионербол, баскетбол, ручной мяч, волейбол.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Специальная физическая подготовка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 упражнения для развития быстроты. Упражнения для развития стартовой скорости. Упражнения для развития дистанционной скорости. Ускорения на 15, 30 м. Бег «змейкой» между расставленными в различном положении стойками для обводки. Бег с быстрым изменением скорости. Упражнения на развитие быстроты.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ускорением,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Упражнения на развитие силы. Комплексы упражнений с дополнительным отягощением на основные мышечные группы. Упражнения на 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Специальные упражнения для развития ловкости. Прыжки с разбега толчком одной и двух ног, стараясь достать головой высоко подвешенный мяч; то же, выполняя в прыжке поворот направо и налево. Имитация ударов ногами по воображаемому мячу в прыжке. Держание мяча в воздухе (жонглирование), чередуя удары различными частями стопы, бедром, головой. Подвижные игры: «Живая цель», «Салки мячом».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Техническая подготовка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передвижения. Анализ выполнения технических приёмов и их применения в конкретных игровых условиях: ударов по мячу внутренней и внешней частью подъёма, внутренней стороной стопы, ударов серединой лба; остановок мяча подошвой, внутренней стороной стопы и грудью; ведение мяча внутренней и внешней частью подъёма, внутренней стороной стопы; обманных движений (ложная и действительная фазы движения); удары по мячу ногой. Удары правой и левой ногой: внутренней стороной стопы, внутренней и внешней частью подъёма по неподвижному и катящемуся навстречу справа или слева мячу; направляя мяч в обратном направлении и стороны. Выполнение ударов после остановки, ведения и рывка, посылая мяч низом и верхом на короткое и среднее расстояние. Удар по летящему мячу внутренней стороной стопы. Удары на точность. Удары по мячу головой. Удары серединой лба без прыжка и в прыжке, с места и с разбега, по летящему навстречу мячу: направляя мяч в обратном направлении и в стороны, посылая мяч верхом и вниз, на среднее и короткое расстояние. Удары на точность. Ведение мяча. Ведение внешней частью, внутренней частью подъёма и внутренней стороной стопы: правой, левой ногой и поочерёдно; по прямой, меняя направления, между стоек и движущихся партнёров; изменяя скорость. Остановка мяча. Передача мяча. Обманные движения (финты). Обучение финтам. Отбор мяча. Перехват мяча. Отбор мяча в единоборстве с соперником. Вбрасывание мяча. Вбрасывание мяча из-за боковой линии. Техника игры вратаря. Основная стойка вратаря. Передвижение в воротах без мяча и в сторону приставным, скрестным шагом и скачками на двух ногах. Ловля летящего навстречу и несколько в сторону от вратаря мяча на высоте груди и живота без прыжка и в прыжке. Отбивание мяча одним кулаком без прыжка и в прыжке (с места и с разбега).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Тактическая подготовка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тактике и тактической комбинации. Характеристика игровых действий: вратаря, защитников, полузащитников и нападающих. Коллективная и индивидуальная игра, их сочетание. Индивидуальные и групповые тактические действия. Командная тактика игры. </w:t>
      </w:r>
      <w:r w:rsidRPr="001202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Тактика нападения</w:t>
      </w: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Индивидуальные действия без мяча. Правильное расположение на футбольном поле. Умение ориентироваться, реагировать соответствующим образом на действие партнёров и соперника. Выбор момента и способа передвижения для «открывания» на свободное место с целью получения </w:t>
      </w: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мяча. Индивидуальные действия с мячом.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 способа и направления ведения. Групповые действия. Взаимодействие двух и более игроков. Умение точно и своевременно выполнить передачу в ноги партнёру, на свободное место, на удар; короткую или среднюю передачи, низом или верхом. Комбинация «игра в стенку». </w:t>
      </w:r>
      <w:r w:rsidRPr="001202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Тактика защиты.</w:t>
      </w: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 Индивидуальные действия. Правильно выбирать позицию по отношению опекаемого игрока и противодействовать получению им мяча, т. е. осуществлять «закрывание». Выбор момента и способа действия (удар или остановка) для перехвата мяча. Умение оценить игровую ситуацию и осуществить отбор мяча изученным способом. Групповые действия. Противодействие комбинации «стенка». Взаимодействие игроков при розыгрыше противником стандартных комбинаций. Тактика вратаря. Уметь выбрать правильную позицию в воротах при различных ударах в зависимости от «угла удара», разыгрывать удар от своих ворот, ввести мяч в игру (после ловли) открывшемуся партнёру, занимать правильную позицию при угловом, штрафном и свободном ударах вблизи своих ворот.</w:t>
      </w:r>
    </w:p>
    <w:p w:rsidR="00F06EDB" w:rsidRPr="001202FB" w:rsidRDefault="00F06EDB" w:rsidP="00A74EB1">
      <w:pPr>
        <w:spacing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EDB" w:rsidRPr="001202FB" w:rsidRDefault="001202FB" w:rsidP="00A74EB1">
      <w:pPr>
        <w:spacing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>2.3. Календарно – учебный график</w:t>
      </w:r>
    </w:p>
    <w:tbl>
      <w:tblPr>
        <w:tblStyle w:val="af9"/>
        <w:tblW w:w="9894" w:type="dxa"/>
        <w:tblInd w:w="173" w:type="dxa"/>
        <w:tblLayout w:type="fixed"/>
        <w:tblLook w:val="0400" w:firstRow="0" w:lastRow="0" w:firstColumn="0" w:lastColumn="0" w:noHBand="0" w:noVBand="1"/>
      </w:tblPr>
      <w:tblGrid>
        <w:gridCol w:w="597"/>
        <w:gridCol w:w="2776"/>
        <w:gridCol w:w="564"/>
        <w:gridCol w:w="613"/>
        <w:gridCol w:w="597"/>
        <w:gridCol w:w="516"/>
        <w:gridCol w:w="516"/>
        <w:gridCol w:w="484"/>
        <w:gridCol w:w="532"/>
        <w:gridCol w:w="516"/>
        <w:gridCol w:w="484"/>
        <w:gridCol w:w="516"/>
        <w:gridCol w:w="484"/>
        <w:gridCol w:w="699"/>
      </w:tblGrid>
      <w:tr w:rsidR="005E0EBB" w:rsidRPr="001202FB" w:rsidTr="005E0EBB">
        <w:trPr>
          <w:trHeight w:val="308"/>
        </w:trPr>
        <w:tc>
          <w:tcPr>
            <w:tcW w:w="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5E0EBB" w:rsidP="00A74EB1">
            <w:pPr>
              <w:spacing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5E0EBB" w:rsidRPr="001202FB" w:rsidRDefault="005E0EBB" w:rsidP="00A74EB1">
            <w:pPr>
              <w:spacing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5E0EBB" w:rsidP="00A74EB1">
            <w:pPr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подготовки</w:t>
            </w:r>
          </w:p>
        </w:tc>
        <w:tc>
          <w:tcPr>
            <w:tcW w:w="65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5E0EB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Календарный год, месяцы обучения</w:t>
            </w:r>
          </w:p>
        </w:tc>
      </w:tr>
      <w:tr w:rsidR="005E0EBB" w:rsidRPr="001202FB" w:rsidTr="005E0EBB">
        <w:trPr>
          <w:trHeight w:val="308"/>
        </w:trPr>
        <w:tc>
          <w:tcPr>
            <w:tcW w:w="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5E0EBB" w:rsidP="00A7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5E0EBB" w:rsidP="00A7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5E0EBB" w:rsidP="00A74EB1">
            <w:pPr>
              <w:spacing w:line="240" w:lineRule="auto"/>
              <w:ind w:left="-300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IX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5E0EBB" w:rsidP="00A74EB1">
            <w:pPr>
              <w:spacing w:line="240" w:lineRule="auto"/>
              <w:ind w:left="-300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5E0EBB" w:rsidP="00A74EB1">
            <w:pPr>
              <w:spacing w:line="240" w:lineRule="auto"/>
              <w:ind w:left="-300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XI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5E0EBB" w:rsidP="00A74EB1">
            <w:pPr>
              <w:spacing w:line="240" w:lineRule="auto"/>
              <w:ind w:left="-300" w:right="-228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5E0EBB" w:rsidP="00A74EB1">
            <w:pPr>
              <w:spacing w:line="240" w:lineRule="auto"/>
              <w:ind w:left="-300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5E0EBB" w:rsidP="00A74EB1">
            <w:pPr>
              <w:spacing w:line="240" w:lineRule="auto"/>
              <w:ind w:left="-300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5E0EBB" w:rsidP="00A74EB1">
            <w:pPr>
              <w:spacing w:line="240" w:lineRule="auto"/>
              <w:ind w:left="-300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5E0EBB" w:rsidP="00A74EB1">
            <w:pPr>
              <w:spacing w:line="240" w:lineRule="auto"/>
              <w:ind w:left="-300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5E0EBB" w:rsidRDefault="005E0EBB" w:rsidP="00A74EB1">
            <w:pPr>
              <w:spacing w:line="240" w:lineRule="auto"/>
              <w:ind w:left="-300" w:right="182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0EBB" w:rsidRPr="001202FB" w:rsidRDefault="005E0EBB" w:rsidP="00A74EB1">
            <w:pPr>
              <w:spacing w:line="240" w:lineRule="auto"/>
              <w:ind w:left="-300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0EBB" w:rsidRPr="001202FB" w:rsidRDefault="005E0EBB" w:rsidP="00A74EB1">
            <w:pPr>
              <w:spacing w:line="240" w:lineRule="auto"/>
              <w:ind w:left="-300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VII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0EBB" w:rsidRPr="001202FB" w:rsidRDefault="005E0EBB" w:rsidP="00A74EB1">
            <w:pPr>
              <w:spacing w:line="240" w:lineRule="auto"/>
              <w:ind w:left="-300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VIII</w:t>
            </w:r>
          </w:p>
        </w:tc>
      </w:tr>
      <w:tr w:rsidR="005E0EBB" w:rsidRPr="001202FB" w:rsidTr="005E0EBB">
        <w:trPr>
          <w:trHeight w:val="55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5E0EBB" w:rsidP="00A74EB1">
            <w:pPr>
              <w:spacing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BB" w:rsidRPr="001202FB" w:rsidRDefault="005E0EBB" w:rsidP="00A74EB1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знаний (теоретические сведения)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5E0EB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5E0EB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5E0EB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5E0EB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5E0EB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5E0EB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5E0EB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5E0EB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5E0EB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0EBB" w:rsidRPr="001202FB" w:rsidRDefault="005E0EB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0EBB" w:rsidRPr="001202FB" w:rsidRDefault="005E0EB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0EBB" w:rsidRPr="001202FB" w:rsidRDefault="005E0EB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5E0EBB" w:rsidRPr="001202FB" w:rsidTr="005E0EBB">
        <w:trPr>
          <w:trHeight w:val="52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5E0EBB" w:rsidP="00A74EB1">
            <w:pPr>
              <w:spacing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5E0EBB" w:rsidRPr="001202FB" w:rsidRDefault="005E0EBB" w:rsidP="00A74EB1">
            <w:pPr>
              <w:spacing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BB" w:rsidRPr="001202FB" w:rsidRDefault="005E0EBB" w:rsidP="00A74EB1">
            <w:pPr>
              <w:spacing w:after="15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и общая физическая подготовка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AF49C6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AF49C6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AF49C6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AF49C6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AF49C6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AF49C6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AF49C6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AF49C6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AF49C6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0EBB" w:rsidRPr="001202FB" w:rsidRDefault="005E0EB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0EBB" w:rsidRPr="001202FB" w:rsidRDefault="005E0EB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0EBB" w:rsidRPr="001202FB" w:rsidRDefault="005E0EB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5E0EBB" w:rsidRPr="001202FB" w:rsidTr="005E0EBB">
        <w:trPr>
          <w:trHeight w:val="5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5E0EBB" w:rsidP="00A74EB1">
            <w:pPr>
              <w:spacing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BB" w:rsidRPr="001202FB" w:rsidRDefault="005E0EBB" w:rsidP="00A74EB1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и тактические приемы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AF49C6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AF49C6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AF49C6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AF49C6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AF49C6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AF49C6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AF49C6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AF49C6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EBB" w:rsidRPr="001202FB" w:rsidRDefault="00AF49C6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0EBB" w:rsidRPr="001202FB" w:rsidRDefault="005E0EB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0EBB" w:rsidRPr="001202FB" w:rsidRDefault="005E0EB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0EBB" w:rsidRPr="001202FB" w:rsidRDefault="005E0EB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</w:tr>
    </w:tbl>
    <w:p w:rsidR="00F06EDB" w:rsidRPr="001202FB" w:rsidRDefault="00F06ED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1202F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длится 9 месяцев (с сентября по май). </w:t>
      </w:r>
    </w:p>
    <w:p w:rsidR="00F06EDB" w:rsidRPr="001202FB" w:rsidRDefault="001202F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Каникулярный период длится 3 месяца (с июня по август)</w:t>
      </w:r>
    </w:p>
    <w:p w:rsidR="00F06EDB" w:rsidRPr="001202FB" w:rsidRDefault="00F06EDB" w:rsidP="00A74EB1">
      <w:pPr>
        <w:spacing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>2.4. Условия реализации программы.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i/>
          <w:sz w:val="24"/>
          <w:szCs w:val="24"/>
        </w:rPr>
        <w:t>Условия набора детей</w:t>
      </w: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202FB">
        <w:rPr>
          <w:rFonts w:ascii="Times New Roman" w:eastAsia="Times New Roman" w:hAnsi="Times New Roman" w:cs="Times New Roman"/>
          <w:sz w:val="24"/>
          <w:szCs w:val="24"/>
        </w:rPr>
        <w:t xml:space="preserve"> в группу обучения принимаются все желающие заниматься в данном объединении, на основании письменного заявления родителей.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 xml:space="preserve">Набор детей в группу обучения проводится в августе - сентябре. 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 xml:space="preserve">Комплектование группы обучения проводится до 10 сентября. 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 xml:space="preserve">2.5. </w:t>
      </w:r>
      <w:r w:rsidRPr="001202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Ожидаемые результаты освоения программы</w:t>
      </w: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06EDB" w:rsidRPr="001202FB" w:rsidRDefault="001202FB" w:rsidP="00A74E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>1. Занимающиеся должны знать</w:t>
      </w:r>
      <w:r w:rsidRPr="001202FB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F06EDB" w:rsidRPr="001202FB" w:rsidRDefault="001202FB" w:rsidP="00A74EB1">
      <w:pPr>
        <w:numPr>
          <w:ilvl w:val="0"/>
          <w:numId w:val="1"/>
        </w:numPr>
        <w:shd w:val="clear" w:color="auto" w:fill="FFFFFF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Санитарно-гигиенические требования к занятиям в секции;</w:t>
      </w:r>
    </w:p>
    <w:p w:rsidR="00F06EDB" w:rsidRPr="001202FB" w:rsidRDefault="001202FB" w:rsidP="00A74EB1">
      <w:pPr>
        <w:numPr>
          <w:ilvl w:val="0"/>
          <w:numId w:val="1"/>
        </w:numPr>
        <w:shd w:val="clear" w:color="auto" w:fill="FFFFFF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О основных способах и особенностях движения и передвижений человека;</w:t>
      </w:r>
    </w:p>
    <w:p w:rsidR="00F06EDB" w:rsidRPr="001202FB" w:rsidRDefault="001202FB" w:rsidP="00A74EB1">
      <w:pPr>
        <w:numPr>
          <w:ilvl w:val="0"/>
          <w:numId w:val="1"/>
        </w:numPr>
        <w:shd w:val="clear" w:color="auto" w:fill="FFFFFF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О системе дыхания, работе мышц при выполнении физических упражнений, о способах контроля за деятельностью этих систем;</w:t>
      </w:r>
    </w:p>
    <w:p w:rsidR="00F06EDB" w:rsidRPr="001202FB" w:rsidRDefault="001202FB" w:rsidP="00A74EB1">
      <w:pPr>
        <w:numPr>
          <w:ilvl w:val="0"/>
          <w:numId w:val="1"/>
        </w:numPr>
        <w:shd w:val="clear" w:color="auto" w:fill="FFFFFF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F06EDB" w:rsidRPr="001202FB" w:rsidRDefault="001202FB" w:rsidP="00A74EB1">
      <w:pPr>
        <w:numPr>
          <w:ilvl w:val="0"/>
          <w:numId w:val="1"/>
        </w:numPr>
        <w:shd w:val="clear" w:color="auto" w:fill="FFFFFF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О причинах травматизма и правилах его предупреждения;</w:t>
      </w:r>
    </w:p>
    <w:p w:rsidR="00F06EDB" w:rsidRPr="001202FB" w:rsidRDefault="001202FB" w:rsidP="00A74EB1">
      <w:pPr>
        <w:numPr>
          <w:ilvl w:val="0"/>
          <w:numId w:val="1"/>
        </w:numPr>
        <w:shd w:val="clear" w:color="auto" w:fill="FFFFFF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Понимать, как правильно осуществляется самоконтроль за состоянием организма.</w:t>
      </w:r>
    </w:p>
    <w:p w:rsidR="00F06EDB" w:rsidRPr="001202FB" w:rsidRDefault="001202FB" w:rsidP="00A74E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>2. Занимающиеся должны уметь</w:t>
      </w:r>
      <w:r w:rsidRPr="001202FB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F06EDB" w:rsidRPr="001202FB" w:rsidRDefault="001202FB" w:rsidP="00A74EB1">
      <w:pPr>
        <w:numPr>
          <w:ilvl w:val="0"/>
          <w:numId w:val="2"/>
        </w:numPr>
        <w:shd w:val="clear" w:color="auto" w:fill="FFFFFF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Использовать самоконтроль за состоянием здоровья;</w:t>
      </w:r>
    </w:p>
    <w:p w:rsidR="00F06EDB" w:rsidRPr="001202FB" w:rsidRDefault="001202FB" w:rsidP="00A74EB1">
      <w:pPr>
        <w:numPr>
          <w:ilvl w:val="0"/>
          <w:numId w:val="2"/>
        </w:numPr>
        <w:shd w:val="clear" w:color="auto" w:fill="FFFFFF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Составлять и правильно выполнять комплексы утренней гимнастики;</w:t>
      </w:r>
    </w:p>
    <w:p w:rsidR="00F06EDB" w:rsidRPr="001202FB" w:rsidRDefault="001202FB" w:rsidP="00A74EB1">
      <w:pPr>
        <w:numPr>
          <w:ilvl w:val="0"/>
          <w:numId w:val="2"/>
        </w:numPr>
        <w:shd w:val="clear" w:color="auto" w:fill="FFFFFF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Составлять и правильно выполнять комплексы физических упражнений на развитие координации, гибкости, силы, быстроты и ловкости;</w:t>
      </w:r>
    </w:p>
    <w:p w:rsidR="00F06EDB" w:rsidRPr="001202FB" w:rsidRDefault="001202FB" w:rsidP="00A74EB1">
      <w:pPr>
        <w:numPr>
          <w:ilvl w:val="0"/>
          <w:numId w:val="2"/>
        </w:numPr>
        <w:shd w:val="clear" w:color="auto" w:fill="FFFFFF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Взаимодействовать с ребятами в процессе занятий.</w:t>
      </w:r>
    </w:p>
    <w:p w:rsidR="00F06EDB" w:rsidRPr="001202FB" w:rsidRDefault="001202FB" w:rsidP="00A74EB1">
      <w:pPr>
        <w:numPr>
          <w:ilvl w:val="0"/>
          <w:numId w:val="2"/>
        </w:numPr>
        <w:shd w:val="clear" w:color="auto" w:fill="FFFFFF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Владеть техникой перемещений во время игры;</w:t>
      </w:r>
    </w:p>
    <w:p w:rsidR="00F06EDB" w:rsidRPr="001202FB" w:rsidRDefault="001202FB" w:rsidP="00A74EB1">
      <w:pPr>
        <w:numPr>
          <w:ilvl w:val="0"/>
          <w:numId w:val="2"/>
        </w:numPr>
        <w:shd w:val="clear" w:color="auto" w:fill="FFFFFF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Подавать, вести, принимать и передавать мяч во время спортивных игр с мячом;</w:t>
      </w:r>
    </w:p>
    <w:p w:rsidR="00F06EDB" w:rsidRPr="001202FB" w:rsidRDefault="001202FB" w:rsidP="00A74EB1">
      <w:pPr>
        <w:numPr>
          <w:ilvl w:val="0"/>
          <w:numId w:val="2"/>
        </w:numPr>
        <w:shd w:val="clear" w:color="auto" w:fill="FFFFFF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тактические действия.</w:t>
      </w:r>
    </w:p>
    <w:p w:rsidR="00F06EDB" w:rsidRPr="001202FB" w:rsidRDefault="001202FB" w:rsidP="00A74EB1">
      <w:pPr>
        <w:spacing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2.6. Контрольно-измерительные материалы</w:t>
      </w:r>
    </w:p>
    <w:p w:rsidR="00F06EDB" w:rsidRPr="001202FB" w:rsidRDefault="00F06EDB" w:rsidP="00A74EB1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a"/>
        <w:tblW w:w="8881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147"/>
        <w:gridCol w:w="1547"/>
        <w:gridCol w:w="893"/>
        <w:gridCol w:w="1106"/>
        <w:gridCol w:w="1254"/>
        <w:gridCol w:w="1254"/>
      </w:tblGrid>
      <w:tr w:rsidR="00F06EDB" w:rsidRPr="001202FB">
        <w:tc>
          <w:tcPr>
            <w:tcW w:w="680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141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 п/п</w:t>
            </w:r>
          </w:p>
        </w:tc>
        <w:tc>
          <w:tcPr>
            <w:tcW w:w="2146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141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Физические способности</w:t>
            </w:r>
          </w:p>
        </w:tc>
        <w:tc>
          <w:tcPr>
            <w:tcW w:w="1546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141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упражнение</w:t>
            </w:r>
            <w:r w:rsidRPr="00120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(тест)</w:t>
            </w:r>
          </w:p>
        </w:tc>
        <w:tc>
          <w:tcPr>
            <w:tcW w:w="893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141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  <w:r w:rsidRPr="00120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(лет)</w:t>
            </w:r>
          </w:p>
        </w:tc>
        <w:tc>
          <w:tcPr>
            <w:tcW w:w="3612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141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F06EDB" w:rsidRPr="001202FB">
        <w:tc>
          <w:tcPr>
            <w:tcW w:w="680" w:type="dxa"/>
            <w:vMerge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F06EDB" w:rsidP="00A7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vMerge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F06EDB" w:rsidP="00A7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Merge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F06EDB" w:rsidP="00A7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F06EDB" w:rsidP="00A7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141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25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141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25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141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F06EDB" w:rsidRPr="001202FB">
        <w:tc>
          <w:tcPr>
            <w:tcW w:w="68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154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4х9 м (сек.)</w:t>
            </w:r>
          </w:p>
        </w:tc>
        <w:tc>
          <w:tcPr>
            <w:tcW w:w="89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F06EDB" w:rsidRPr="001202FB" w:rsidRDefault="001202F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  <w:p w:rsidR="00F06EDB" w:rsidRPr="001202FB" w:rsidRDefault="001202F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25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  <w:p w:rsidR="00F06EDB" w:rsidRPr="001202FB" w:rsidRDefault="001202F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25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  <w:p w:rsidR="00F06EDB" w:rsidRPr="001202FB" w:rsidRDefault="001202F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8.9</w:t>
            </w:r>
          </w:p>
        </w:tc>
      </w:tr>
      <w:tr w:rsidR="00F06EDB" w:rsidRPr="001202FB">
        <w:tc>
          <w:tcPr>
            <w:tcW w:w="68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154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(см.)</w:t>
            </w:r>
          </w:p>
        </w:tc>
        <w:tc>
          <w:tcPr>
            <w:tcW w:w="89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F06EDB" w:rsidRPr="001202FB" w:rsidRDefault="001202F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  <w:p w:rsidR="00F06EDB" w:rsidRPr="001202FB" w:rsidRDefault="001202F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5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  <w:p w:rsidR="00F06EDB" w:rsidRPr="001202FB" w:rsidRDefault="001202F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5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6EDB" w:rsidRPr="001202FB" w:rsidRDefault="001202F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  <w:p w:rsidR="00F06EDB" w:rsidRPr="001202FB" w:rsidRDefault="001202F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:rsidR="00F06EDB" w:rsidRPr="001202FB" w:rsidRDefault="00F06EDB" w:rsidP="00A74EB1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06EDB" w:rsidRPr="001202FB" w:rsidRDefault="00F06EDB" w:rsidP="00A74EB1">
      <w:pPr>
        <w:tabs>
          <w:tab w:val="left" w:pos="7938"/>
        </w:tabs>
        <w:spacing w:before="240" w:line="240" w:lineRule="auto"/>
        <w:ind w:left="-426" w:right="-18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F06EDB" w:rsidP="00A74EB1">
      <w:pPr>
        <w:tabs>
          <w:tab w:val="left" w:pos="7938"/>
        </w:tabs>
        <w:spacing w:before="240" w:line="240" w:lineRule="auto"/>
        <w:ind w:left="-426" w:right="-18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F06EDB" w:rsidP="00A74EB1">
      <w:pPr>
        <w:tabs>
          <w:tab w:val="left" w:pos="7938"/>
        </w:tabs>
        <w:spacing w:before="240" w:line="240" w:lineRule="auto"/>
        <w:ind w:left="-426" w:right="-18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F06EDB" w:rsidP="00A74EB1">
      <w:pPr>
        <w:tabs>
          <w:tab w:val="left" w:pos="7938"/>
        </w:tabs>
        <w:spacing w:before="240" w:line="240" w:lineRule="auto"/>
        <w:ind w:left="-426" w:right="-18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F06EDB" w:rsidP="00A74EB1">
      <w:pPr>
        <w:tabs>
          <w:tab w:val="left" w:pos="7938"/>
        </w:tabs>
        <w:spacing w:before="240" w:line="240" w:lineRule="auto"/>
        <w:ind w:left="-426" w:right="-18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F06EDB" w:rsidP="00A74EB1">
      <w:pPr>
        <w:tabs>
          <w:tab w:val="left" w:pos="7938"/>
        </w:tabs>
        <w:spacing w:before="240" w:line="240" w:lineRule="auto"/>
        <w:ind w:left="-426" w:right="-18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F06EDB" w:rsidP="00A74EB1">
      <w:pPr>
        <w:tabs>
          <w:tab w:val="left" w:pos="7938"/>
        </w:tabs>
        <w:spacing w:before="240" w:line="240" w:lineRule="auto"/>
        <w:ind w:left="-426" w:right="-18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F06EDB" w:rsidP="00A74EB1">
      <w:pPr>
        <w:tabs>
          <w:tab w:val="left" w:pos="7938"/>
        </w:tabs>
        <w:spacing w:before="240" w:line="240" w:lineRule="auto"/>
        <w:ind w:left="-426" w:right="-18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1202FB" w:rsidP="00A74EB1">
      <w:pPr>
        <w:widowControl w:val="0"/>
        <w:tabs>
          <w:tab w:val="left" w:pos="7938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F06EDB" w:rsidRPr="001202FB" w:rsidRDefault="001202FB" w:rsidP="00A74EB1">
      <w:pPr>
        <w:widowControl w:val="0"/>
        <w:tabs>
          <w:tab w:val="left" w:pos="7938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>Нормативная правовая документация</w:t>
      </w:r>
    </w:p>
    <w:p w:rsidR="00F06EDB" w:rsidRPr="001202FB" w:rsidRDefault="001202FB" w:rsidP="00A74EB1">
      <w:pPr>
        <w:tabs>
          <w:tab w:val="left" w:pos="7938"/>
        </w:tabs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1.  Федеральный закон от 29 декабря 2012 г. № 273-ФЗ (ред. от 31.07.2020) «Об образовании в Российской Федерации» (с изм. и доп., вступ. в силу в 2020 году).</w:t>
      </w:r>
    </w:p>
    <w:p w:rsidR="00F06EDB" w:rsidRPr="001202FB" w:rsidRDefault="001202FB" w:rsidP="00A74EB1">
      <w:pPr>
        <w:tabs>
          <w:tab w:val="left" w:pos="7938"/>
        </w:tabs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2.  Указ Президента Российской Федерации от 21 июля 2020 г. № 474 «О национальных целях развития Российской Федерации на период до 2030 года».</w:t>
      </w:r>
    </w:p>
    <w:p w:rsidR="00F06EDB" w:rsidRPr="001202FB" w:rsidRDefault="001202FB" w:rsidP="00A74EB1">
      <w:pPr>
        <w:tabs>
          <w:tab w:val="left" w:pos="7938"/>
        </w:tabs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3.  Приказ Министерства просвещения Российской Федерации от 09 ноября 2018 N 196 (ред. 2020 года)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06EDB" w:rsidRPr="001202FB" w:rsidRDefault="001202FB" w:rsidP="00A74EB1">
      <w:pPr>
        <w:tabs>
          <w:tab w:val="left" w:pos="7938"/>
        </w:tabs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4.  Приказ Министерства просвещения Российской Федерации от 03.09. 2019 г. №467 «Об утверждении Целевой модели развития региональных систем дополнительного образования детей».</w:t>
      </w:r>
    </w:p>
    <w:p w:rsidR="00F06EDB" w:rsidRPr="001202FB" w:rsidRDefault="001202FB" w:rsidP="00A74EB1">
      <w:pPr>
        <w:tabs>
          <w:tab w:val="left" w:pos="7938"/>
        </w:tabs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5.  Приказ Министерства труда и социальной защиты Российской Федерации от 5 мая 2018 г. N 298 н «Об утверждении профессионального стандарта "Педагог дополнительного образования детей и взрослых».</w:t>
      </w:r>
    </w:p>
    <w:p w:rsidR="00F06EDB" w:rsidRPr="001202FB" w:rsidRDefault="001202FB" w:rsidP="00A74EB1">
      <w:pPr>
        <w:tabs>
          <w:tab w:val="left" w:pos="7938"/>
        </w:tabs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 xml:space="preserve">6.  Письмо Министерства просвещения РФ от 19 марта 2020 г. № ГД-39/04 "О направлении методических рекомендаций". Методические рекомендации по реализации образовательных </w:t>
      </w:r>
      <w:r w:rsidRPr="001202FB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F06EDB" w:rsidRPr="001202FB" w:rsidRDefault="001202FB" w:rsidP="00A74EB1">
      <w:pPr>
        <w:tabs>
          <w:tab w:val="left" w:pos="7938"/>
        </w:tabs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7. 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F06EDB" w:rsidRPr="001202FB" w:rsidRDefault="001202FB" w:rsidP="00A74EB1">
      <w:pPr>
        <w:tabs>
          <w:tab w:val="left" w:pos="7938"/>
        </w:tabs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8.  Письмо Министерства просвещения РФ от 7 мая 2020 г. № ВБ-976/04 “О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технологий”.</w:t>
      </w:r>
    </w:p>
    <w:p w:rsidR="00F06EDB" w:rsidRPr="001202FB" w:rsidRDefault="001202FB" w:rsidP="00A74EB1">
      <w:pPr>
        <w:tabs>
          <w:tab w:val="left" w:pos="7938"/>
        </w:tabs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9.  Концепция развития дополнительного образования детей, утвержденная Распоряжением Правительства Российской Федерации от 4 сентября 2014 г. № 1726-р. р (ред. от 30.03.2020).</w:t>
      </w:r>
    </w:p>
    <w:p w:rsidR="00F06EDB" w:rsidRPr="001202FB" w:rsidRDefault="001202FB" w:rsidP="00A74EB1">
      <w:pPr>
        <w:tabs>
          <w:tab w:val="left" w:pos="7938"/>
        </w:tabs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212529"/>
          <w:sz w:val="24"/>
          <w:szCs w:val="24"/>
        </w:rPr>
        <w:t>10.  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F06EDB" w:rsidRPr="001202FB" w:rsidRDefault="001202FB" w:rsidP="00A74EB1">
      <w:pPr>
        <w:tabs>
          <w:tab w:val="left" w:pos="7938"/>
        </w:tabs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11.  Паспорт национального проекта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</w:t>
      </w:r>
    </w:p>
    <w:p w:rsidR="00F06EDB" w:rsidRPr="001202FB" w:rsidRDefault="001202FB" w:rsidP="00A74EB1">
      <w:pPr>
        <w:tabs>
          <w:tab w:val="left" w:pos="7938"/>
        </w:tabs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12. Паспорт федерального проекта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24 декабря 2018 года № 16).</w:t>
      </w:r>
    </w:p>
    <w:p w:rsidR="00F06EDB" w:rsidRPr="001202FB" w:rsidRDefault="001202FB" w:rsidP="00A74EB1">
      <w:pPr>
        <w:tabs>
          <w:tab w:val="left" w:pos="7938"/>
        </w:tabs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13. Методические рекомендации по разработке (составлению) дополнительной общеобразовательной общеразвивающей программы ГБОУ ДПО НИРО.</w:t>
      </w:r>
    </w:p>
    <w:p w:rsidR="00F06EDB" w:rsidRPr="001202FB" w:rsidRDefault="001202FB" w:rsidP="00A74EB1">
      <w:pPr>
        <w:tabs>
          <w:tab w:val="left" w:pos="7938"/>
        </w:tabs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14.  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F06EDB" w:rsidRPr="001202FB" w:rsidRDefault="001202FB" w:rsidP="00A74EB1">
      <w:pPr>
        <w:tabs>
          <w:tab w:val="left" w:pos="7938"/>
        </w:tabs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sz w:val="24"/>
          <w:szCs w:val="24"/>
        </w:rPr>
        <w:t>15.  Распоряжение Правительства Нижегородской области от 30.10.2018 № 1135-р «О реализации мероприятий по внедрению целевой модели развития региональной системы дополнительного образования детей».</w:t>
      </w:r>
    </w:p>
    <w:p w:rsidR="00F06EDB" w:rsidRPr="001202FB" w:rsidRDefault="001202FB" w:rsidP="00A74EB1">
      <w:pPr>
        <w:tabs>
          <w:tab w:val="left" w:pos="7938"/>
        </w:tabs>
        <w:spacing w:before="240" w:line="240" w:lineRule="auto"/>
        <w:ind w:right="-1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Мини-футбол. Подготовка футболистов в спортивных школах и любительских командах» Методическое пособие. (Авторы: С.Н. Анреев, В.С. Левин.) Издательство: «ГУ «РОГ», Липецк, 2004, 496с.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Мини-футбол в школе. (авторы – С.Н. Андреев, Э.Г. Алиев) Издательство: «Советский спорт», 2006, 224с.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«Мини-футбол – игра для всех. (Авторы: В.Л. Мутко, С.Н. Андреев, Э.Г. Алиев). Учебно – методическое пособие. Издательство: «Советский спорт», 2007 год, 264 с.</w:t>
      </w:r>
    </w:p>
    <w:p w:rsidR="00F06EDB" w:rsidRPr="001202FB" w:rsidRDefault="001202FB" w:rsidP="00A74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202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Шаг за шагом. Все о тренировке юного футболиста. М. Мукиан, Д. Дьюрст., М.:</w:t>
      </w:r>
    </w:p>
    <w:p w:rsidR="00F06EDB" w:rsidRPr="001202FB" w:rsidRDefault="00F06EDB" w:rsidP="00A74EB1">
      <w:pPr>
        <w:spacing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F06EDB" w:rsidP="00A74EB1">
      <w:pPr>
        <w:spacing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DB" w:rsidRPr="001202FB" w:rsidRDefault="001202FB" w:rsidP="00A74EB1">
      <w:pPr>
        <w:spacing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>Календарно-</w:t>
      </w:r>
      <w:r w:rsidR="00AF49C6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1 час</w:t>
      </w:r>
      <w:r w:rsidRPr="001202FB">
        <w:rPr>
          <w:rFonts w:ascii="Times New Roman" w:eastAsia="Times New Roman" w:hAnsi="Times New Roman" w:cs="Times New Roman"/>
          <w:b/>
          <w:sz w:val="24"/>
          <w:szCs w:val="24"/>
        </w:rPr>
        <w:t xml:space="preserve"> в неделю (36 учебных недель)</w:t>
      </w:r>
    </w:p>
    <w:tbl>
      <w:tblPr>
        <w:tblStyle w:val="af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1725"/>
        <w:gridCol w:w="1995"/>
        <w:gridCol w:w="3285"/>
        <w:gridCol w:w="1695"/>
      </w:tblGrid>
      <w:tr w:rsidR="00F06EDB" w:rsidRPr="001202FB">
        <w:tc>
          <w:tcPr>
            <w:tcW w:w="645" w:type="dxa"/>
            <w:shd w:val="clear" w:color="auto" w:fill="auto"/>
            <w:vAlign w:val="center"/>
          </w:tcPr>
          <w:p w:rsidR="00F06EDB" w:rsidRPr="001202FB" w:rsidRDefault="001202F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F06EDB" w:rsidRPr="001202FB" w:rsidRDefault="001202F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06EDB" w:rsidRPr="001202FB" w:rsidRDefault="001202F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F06EDB" w:rsidRPr="001202FB" w:rsidRDefault="001202F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F06EDB" w:rsidRPr="001202FB" w:rsidRDefault="001202F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06EDB" w:rsidRPr="001202FB">
        <w:tc>
          <w:tcPr>
            <w:tcW w:w="9345" w:type="dxa"/>
            <w:gridSpan w:val="5"/>
            <w:shd w:val="clear" w:color="auto" w:fill="auto"/>
            <w:vAlign w:val="center"/>
          </w:tcPr>
          <w:p w:rsidR="00F06EDB" w:rsidRPr="001202FB" w:rsidRDefault="001202F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– 1 час</w:t>
            </w: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1202F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F06EDB" w:rsidRPr="001202FB" w:rsidRDefault="001202F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ИОТ и ТБ на футболе. </w:t>
            </w:r>
          </w:p>
        </w:tc>
        <w:tc>
          <w:tcPr>
            <w:tcW w:w="16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06EDB" w:rsidRPr="001202FB" w:rsidRDefault="001202F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технике ударов по мячу ногой.</w:t>
            </w:r>
          </w:p>
        </w:tc>
        <w:tc>
          <w:tcPr>
            <w:tcW w:w="1695" w:type="dxa"/>
          </w:tcPr>
          <w:p w:rsidR="00F06EDB" w:rsidRPr="001202FB" w:rsidRDefault="00F06ED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06EDB" w:rsidRPr="001202FB" w:rsidRDefault="001202F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футбола. </w:t>
            </w:r>
          </w:p>
        </w:tc>
        <w:tc>
          <w:tcPr>
            <w:tcW w:w="1695" w:type="dxa"/>
          </w:tcPr>
          <w:p w:rsidR="00F06EDB" w:rsidRPr="001202FB" w:rsidRDefault="00F06ED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06EDB" w:rsidRPr="001202FB" w:rsidRDefault="001202F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технике ударов по мячу ногой.</w:t>
            </w:r>
          </w:p>
        </w:tc>
        <w:tc>
          <w:tcPr>
            <w:tcW w:w="1695" w:type="dxa"/>
          </w:tcPr>
          <w:p w:rsidR="00F06EDB" w:rsidRPr="001202FB" w:rsidRDefault="00F06ED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F06EDB" w:rsidRPr="001202FB" w:rsidRDefault="001202F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с элементами футбола.</w:t>
            </w:r>
          </w:p>
        </w:tc>
        <w:tc>
          <w:tcPr>
            <w:tcW w:w="16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F06EDB" w:rsidRPr="001202FB" w:rsidRDefault="001202F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(остановка) мячей. Обучение технике ударов по мячу ногой.</w:t>
            </w:r>
          </w:p>
        </w:tc>
        <w:tc>
          <w:tcPr>
            <w:tcW w:w="16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F06EDB" w:rsidRPr="001202FB" w:rsidRDefault="001202F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(остановка) мячей. Подвижные игры с элементами футбола.</w:t>
            </w:r>
          </w:p>
        </w:tc>
        <w:tc>
          <w:tcPr>
            <w:tcW w:w="16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F06EDB" w:rsidRPr="001202FB" w:rsidRDefault="001202F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мяча. Обучение технике ударов по мячу головой.</w:t>
            </w:r>
          </w:p>
        </w:tc>
        <w:tc>
          <w:tcPr>
            <w:tcW w:w="16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F06EDB" w:rsidRPr="001202FB" w:rsidRDefault="001202F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мяча. Обучение технике ударов по мячу головой.</w:t>
            </w:r>
          </w:p>
        </w:tc>
        <w:tc>
          <w:tcPr>
            <w:tcW w:w="16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F06EDB" w:rsidRPr="001202FB" w:rsidRDefault="001202F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(остановка) мячей. Обучение технике ударов по мячу ногой. Подвижные игры с элементами футбола.</w:t>
            </w:r>
          </w:p>
        </w:tc>
        <w:tc>
          <w:tcPr>
            <w:tcW w:w="16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06EDB" w:rsidRPr="001202FB" w:rsidRDefault="001202F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(остановка) мячей. Обучение технике ударов по мячу ногой. </w:t>
            </w:r>
          </w:p>
        </w:tc>
        <w:tc>
          <w:tcPr>
            <w:tcW w:w="1695" w:type="dxa"/>
          </w:tcPr>
          <w:p w:rsidR="00F06EDB" w:rsidRPr="001202FB" w:rsidRDefault="00F06ED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06EDB" w:rsidRPr="001202FB" w:rsidRDefault="001202F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мяча. Обучение технике ударов по мячу головой.</w:t>
            </w:r>
          </w:p>
        </w:tc>
        <w:tc>
          <w:tcPr>
            <w:tcW w:w="1695" w:type="dxa"/>
          </w:tcPr>
          <w:p w:rsidR="00F06EDB" w:rsidRPr="001202FB" w:rsidRDefault="00F06ED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F06EDB" w:rsidRPr="001202FB" w:rsidRDefault="001202F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мяча. Подвижные игры с элементами футбола.</w:t>
            </w:r>
          </w:p>
        </w:tc>
        <w:tc>
          <w:tcPr>
            <w:tcW w:w="16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06EDB" w:rsidRPr="001202FB" w:rsidRDefault="001202F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(остановка) мячей. Обучение технике ударов по мячу ногой.</w:t>
            </w:r>
          </w:p>
        </w:tc>
        <w:tc>
          <w:tcPr>
            <w:tcW w:w="1695" w:type="dxa"/>
          </w:tcPr>
          <w:p w:rsidR="00F06EDB" w:rsidRPr="001202FB" w:rsidRDefault="00F06ED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06EDB" w:rsidRPr="001202FB" w:rsidRDefault="001202F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остановки мяча. Подвижные игры с элементами футбола.</w:t>
            </w:r>
          </w:p>
        </w:tc>
        <w:tc>
          <w:tcPr>
            <w:tcW w:w="1695" w:type="dxa"/>
          </w:tcPr>
          <w:p w:rsidR="00F06EDB" w:rsidRPr="001202FB" w:rsidRDefault="00F06ED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F06EDB" w:rsidRPr="001202FB" w:rsidRDefault="001202F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мяча. Обучение технике передачи мяча.</w:t>
            </w:r>
          </w:p>
        </w:tc>
        <w:tc>
          <w:tcPr>
            <w:tcW w:w="16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F06EDB" w:rsidRPr="001202FB" w:rsidRDefault="001202F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Повторный ИОТ и ТБ. Ведение мяча. Совершенствование навыков остановки мяча.</w:t>
            </w:r>
          </w:p>
        </w:tc>
        <w:tc>
          <w:tcPr>
            <w:tcW w:w="16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EDB" w:rsidRPr="001202FB" w:rsidTr="00AF49C6">
        <w:trPr>
          <w:trHeight w:val="869"/>
        </w:trPr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F06EDB" w:rsidRPr="001202FB" w:rsidRDefault="001202F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мяча. Совершенствование навыков передачи мяча.</w:t>
            </w:r>
          </w:p>
        </w:tc>
        <w:tc>
          <w:tcPr>
            <w:tcW w:w="16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F06EDB" w:rsidRPr="001202FB" w:rsidRDefault="001202F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мяча. Обучение ударам по мячу. Подвижные игры с элементами футбола.</w:t>
            </w:r>
          </w:p>
        </w:tc>
        <w:tc>
          <w:tcPr>
            <w:tcW w:w="16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06EDB" w:rsidRPr="001202FB" w:rsidRDefault="001202FB" w:rsidP="00A74EB1">
            <w:pPr>
              <w:tabs>
                <w:tab w:val="left" w:pos="7920"/>
              </w:tabs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остановке мяча после отскока. Подвижные игры с элементами футбола</w:t>
            </w:r>
          </w:p>
        </w:tc>
        <w:tc>
          <w:tcPr>
            <w:tcW w:w="1695" w:type="dxa"/>
          </w:tcPr>
          <w:p w:rsidR="00F06EDB" w:rsidRPr="001202FB" w:rsidRDefault="00F06EDB" w:rsidP="00A74EB1">
            <w:pPr>
              <w:tabs>
                <w:tab w:val="left" w:pos="7920"/>
              </w:tabs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06EDB" w:rsidRPr="001202FB" w:rsidRDefault="001202FB" w:rsidP="00A74EB1">
            <w:pPr>
              <w:tabs>
                <w:tab w:val="left" w:pos="7920"/>
              </w:tabs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ударов мяча по воротам. Подвижные игры с элементами футбола.</w:t>
            </w:r>
          </w:p>
        </w:tc>
        <w:tc>
          <w:tcPr>
            <w:tcW w:w="1695" w:type="dxa"/>
          </w:tcPr>
          <w:p w:rsidR="00F06EDB" w:rsidRPr="001202FB" w:rsidRDefault="00F06EDB" w:rsidP="00A74EB1">
            <w:pPr>
              <w:tabs>
                <w:tab w:val="left" w:pos="7920"/>
              </w:tabs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06EDB" w:rsidRPr="001202FB" w:rsidRDefault="001202FB" w:rsidP="00A74EB1">
            <w:pPr>
              <w:tabs>
                <w:tab w:val="left" w:pos="7920"/>
              </w:tabs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исполнения технических элементов. Учебная игра.</w:t>
            </w:r>
          </w:p>
        </w:tc>
        <w:tc>
          <w:tcPr>
            <w:tcW w:w="1695" w:type="dxa"/>
          </w:tcPr>
          <w:p w:rsidR="00F06EDB" w:rsidRPr="001202FB" w:rsidRDefault="00F06EDB" w:rsidP="00A74EB1">
            <w:pPr>
              <w:tabs>
                <w:tab w:val="left" w:pos="7920"/>
              </w:tabs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F06EDB" w:rsidRPr="001202FB" w:rsidRDefault="001202F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мячом, вбрасывание мяча из-за головы. Учебная игра.</w:t>
            </w:r>
          </w:p>
        </w:tc>
        <w:tc>
          <w:tcPr>
            <w:tcW w:w="16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F06EDB" w:rsidRPr="001202FB" w:rsidRDefault="001202F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ударами по воротам. Учебная игра «квадрат», двухсторонняя игра</w:t>
            </w:r>
          </w:p>
        </w:tc>
        <w:tc>
          <w:tcPr>
            <w:tcW w:w="16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F06EDB" w:rsidRPr="001202FB" w:rsidRDefault="001202F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подвижному мячу с разных флангов, удары в ворота с 11 м. Двухсторонняя игра.</w:t>
            </w:r>
          </w:p>
        </w:tc>
        <w:tc>
          <w:tcPr>
            <w:tcW w:w="16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06EDB" w:rsidRPr="001202FB" w:rsidRDefault="001202FB" w:rsidP="00A74EB1">
            <w:pPr>
              <w:tabs>
                <w:tab w:val="left" w:pos="7920"/>
              </w:tabs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игры в обороне. </w:t>
            </w:r>
          </w:p>
        </w:tc>
        <w:tc>
          <w:tcPr>
            <w:tcW w:w="1695" w:type="dxa"/>
          </w:tcPr>
          <w:p w:rsidR="00F06EDB" w:rsidRPr="001202FB" w:rsidRDefault="00F06EDB" w:rsidP="00A74EB1">
            <w:pPr>
              <w:tabs>
                <w:tab w:val="left" w:pos="7920"/>
              </w:tabs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F06EDB" w:rsidRPr="001202FB" w:rsidRDefault="001202FB" w:rsidP="00A74EB1">
            <w:pPr>
              <w:spacing w:line="240" w:lineRule="auto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Вбрасывание мяча из-за боковой линии, техника игры вратаря. Двухсторонняя игра.</w:t>
            </w:r>
          </w:p>
        </w:tc>
        <w:tc>
          <w:tcPr>
            <w:tcW w:w="16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06EDB" w:rsidRPr="001202FB" w:rsidRDefault="001202FB" w:rsidP="00A74EB1">
            <w:pPr>
              <w:tabs>
                <w:tab w:val="left" w:pos="7920"/>
              </w:tabs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 Тактика игры в атаке.</w:t>
            </w:r>
          </w:p>
        </w:tc>
        <w:tc>
          <w:tcPr>
            <w:tcW w:w="1695" w:type="dxa"/>
          </w:tcPr>
          <w:p w:rsidR="00F06EDB" w:rsidRPr="001202FB" w:rsidRDefault="00F06EDB" w:rsidP="00A74EB1">
            <w:pPr>
              <w:tabs>
                <w:tab w:val="left" w:pos="7920"/>
              </w:tabs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06EDB" w:rsidRPr="001202FB" w:rsidRDefault="001202FB" w:rsidP="00A74EB1">
            <w:pPr>
              <w:tabs>
                <w:tab w:val="left" w:pos="7920"/>
              </w:tabs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игры вратаря. Подвижные игры с</w:t>
            </w:r>
          </w:p>
          <w:p w:rsidR="00F06EDB" w:rsidRPr="001202FB" w:rsidRDefault="001202FB" w:rsidP="00A74EB1">
            <w:pPr>
              <w:tabs>
                <w:tab w:val="left" w:pos="7920"/>
              </w:tabs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элементами футбола.</w:t>
            </w:r>
          </w:p>
        </w:tc>
        <w:tc>
          <w:tcPr>
            <w:tcW w:w="1695" w:type="dxa"/>
          </w:tcPr>
          <w:p w:rsidR="00F06EDB" w:rsidRPr="001202FB" w:rsidRDefault="00F06EDB" w:rsidP="00A74EB1">
            <w:pPr>
              <w:tabs>
                <w:tab w:val="left" w:pos="7920"/>
              </w:tabs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11"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06EDB" w:rsidRPr="001202FB" w:rsidRDefault="001202FB" w:rsidP="00A74EB1">
            <w:pPr>
              <w:tabs>
                <w:tab w:val="left" w:pos="7920"/>
              </w:tabs>
              <w:spacing w:line="240" w:lineRule="auto"/>
              <w:ind w:left="-108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 различных направлениях и с различной скоростью с активным сопротивлением защитника.</w:t>
            </w:r>
          </w:p>
        </w:tc>
        <w:tc>
          <w:tcPr>
            <w:tcW w:w="1695" w:type="dxa"/>
          </w:tcPr>
          <w:p w:rsidR="00F06EDB" w:rsidRPr="001202FB" w:rsidRDefault="00F06EDB" w:rsidP="00A74EB1">
            <w:pPr>
              <w:tabs>
                <w:tab w:val="left" w:pos="7920"/>
              </w:tabs>
              <w:spacing w:line="240" w:lineRule="auto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06EDB" w:rsidRPr="001202FB" w:rsidRDefault="001202FB" w:rsidP="00A74EB1">
            <w:pPr>
              <w:tabs>
                <w:tab w:val="left" w:pos="7920"/>
              </w:tabs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Якутские народные игры: «Сокол и лиса». </w:t>
            </w:r>
          </w:p>
        </w:tc>
        <w:tc>
          <w:tcPr>
            <w:tcW w:w="1695" w:type="dxa"/>
          </w:tcPr>
          <w:p w:rsidR="00F06EDB" w:rsidRPr="001202FB" w:rsidRDefault="00F06EDB" w:rsidP="00A74EB1">
            <w:pPr>
              <w:tabs>
                <w:tab w:val="left" w:pos="7920"/>
              </w:tabs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06EDB" w:rsidRPr="001202FB" w:rsidRDefault="001202FB" w:rsidP="00A74EB1">
            <w:pPr>
              <w:tabs>
                <w:tab w:val="left" w:pos="7920"/>
              </w:tabs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Якутские народные игры: «Летящий диск»». </w:t>
            </w:r>
          </w:p>
        </w:tc>
        <w:tc>
          <w:tcPr>
            <w:tcW w:w="1695" w:type="dxa"/>
          </w:tcPr>
          <w:p w:rsidR="00F06EDB" w:rsidRPr="001202FB" w:rsidRDefault="00F06EDB" w:rsidP="00A74EB1">
            <w:pPr>
              <w:tabs>
                <w:tab w:val="left" w:pos="7920"/>
              </w:tabs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06EDB" w:rsidRPr="001202FB" w:rsidRDefault="001202F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«Автомобили и пешеходы», «Автобус», «Королевство».</w:t>
            </w:r>
          </w:p>
        </w:tc>
        <w:tc>
          <w:tcPr>
            <w:tcW w:w="1695" w:type="dxa"/>
          </w:tcPr>
          <w:p w:rsidR="00F06EDB" w:rsidRPr="001202FB" w:rsidRDefault="00F06ED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06EDB" w:rsidRPr="001202FB" w:rsidRDefault="001202FB" w:rsidP="00A74EB1">
            <w:pPr>
              <w:tabs>
                <w:tab w:val="left" w:pos="7920"/>
              </w:tabs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«Репка», «Ежик в тумане». </w:t>
            </w:r>
          </w:p>
        </w:tc>
        <w:tc>
          <w:tcPr>
            <w:tcW w:w="1695" w:type="dxa"/>
          </w:tcPr>
          <w:p w:rsidR="00F06EDB" w:rsidRPr="001202FB" w:rsidRDefault="00F06EDB" w:rsidP="00A74EB1">
            <w:pPr>
              <w:tabs>
                <w:tab w:val="left" w:pos="7920"/>
              </w:tabs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AF49C6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06EDB" w:rsidRPr="001202FB" w:rsidRDefault="001202F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у дяди Трифона», «Пошла коза полесу».</w:t>
            </w:r>
          </w:p>
        </w:tc>
        <w:tc>
          <w:tcPr>
            <w:tcW w:w="1695" w:type="dxa"/>
          </w:tcPr>
          <w:p w:rsidR="00F06EDB" w:rsidRPr="001202FB" w:rsidRDefault="00F06ED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EDB" w:rsidRPr="001202FB">
        <w:tc>
          <w:tcPr>
            <w:tcW w:w="645" w:type="dxa"/>
            <w:shd w:val="clear" w:color="auto" w:fill="auto"/>
          </w:tcPr>
          <w:p w:rsidR="00F06EDB" w:rsidRPr="001202FB" w:rsidRDefault="00F710FF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2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F06EDB" w:rsidRPr="001202FB" w:rsidRDefault="00F06EDB" w:rsidP="00A74EB1">
            <w:pPr>
              <w:spacing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06EDB" w:rsidRPr="001202FB" w:rsidRDefault="001202F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контрольных нормативов (Челночный бег, прыжок в длину с места). </w:t>
            </w:r>
          </w:p>
        </w:tc>
        <w:tc>
          <w:tcPr>
            <w:tcW w:w="1695" w:type="dxa"/>
          </w:tcPr>
          <w:p w:rsidR="00F06EDB" w:rsidRPr="001202FB" w:rsidRDefault="00F06EDB" w:rsidP="00A74EB1">
            <w:pPr>
              <w:spacing w:line="240" w:lineRule="auto"/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6EDB" w:rsidRPr="001202FB" w:rsidRDefault="00F06EDB" w:rsidP="00A74EB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F06EDB" w:rsidRPr="001202FB" w:rsidSect="001202FB">
      <w:pgSz w:w="11906" w:h="16838"/>
      <w:pgMar w:top="1134" w:right="567" w:bottom="1134" w:left="1134" w:header="709" w:footer="709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39F7"/>
    <w:multiLevelType w:val="multilevel"/>
    <w:tmpl w:val="FCEE0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5DA66582"/>
    <w:multiLevelType w:val="multilevel"/>
    <w:tmpl w:val="D1125CF8"/>
    <w:lvl w:ilvl="0">
      <w:start w:val="1"/>
      <w:numFmt w:val="upperRoman"/>
      <w:lvlText w:val="%1."/>
      <w:lvlJc w:val="left"/>
      <w:pPr>
        <w:ind w:left="1080" w:hanging="720"/>
      </w:pPr>
      <w:rPr>
        <w:color w:val="000000"/>
        <w:sz w:val="28"/>
        <w:szCs w:val="28"/>
      </w:rPr>
    </w:lvl>
    <w:lvl w:ilvl="1">
      <w:start w:val="10"/>
      <w:numFmt w:val="decimal"/>
      <w:lvlText w:val="%1.%2."/>
      <w:lvlJc w:val="left"/>
      <w:pPr>
        <w:ind w:left="4025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6B1E1F63"/>
    <w:multiLevelType w:val="multilevel"/>
    <w:tmpl w:val="7D62B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DB"/>
    <w:rsid w:val="001202FB"/>
    <w:rsid w:val="001E5285"/>
    <w:rsid w:val="002477DD"/>
    <w:rsid w:val="002A3639"/>
    <w:rsid w:val="003943AA"/>
    <w:rsid w:val="004E2864"/>
    <w:rsid w:val="005E0EBB"/>
    <w:rsid w:val="00A74EB1"/>
    <w:rsid w:val="00AF49C6"/>
    <w:rsid w:val="00BB1DB9"/>
    <w:rsid w:val="00C7252A"/>
    <w:rsid w:val="00D11EA5"/>
    <w:rsid w:val="00DE2F49"/>
    <w:rsid w:val="00F06EDB"/>
    <w:rsid w:val="00F7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1A099-B44C-45DC-A993-A5A86E0F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59"/>
  </w:style>
  <w:style w:type="paragraph" w:styleId="1">
    <w:name w:val="heading 1"/>
    <w:basedOn w:val="a"/>
    <w:link w:val="10"/>
    <w:qFormat/>
    <w:rsid w:val="005D6E55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D6E55"/>
    <w:pPr>
      <w:keepNext/>
      <w:spacing w:before="240" w:after="60" w:line="240" w:lineRule="auto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4183"/>
    <w:pPr>
      <w:keepNext/>
      <w:spacing w:line="240" w:lineRule="auto"/>
      <w:ind w:firstLine="0"/>
      <w:jc w:val="center"/>
      <w:outlineLvl w:val="2"/>
    </w:pPr>
    <w:rPr>
      <w:rFonts w:ascii="Times New Roman" w:eastAsia="Arial Unicode MS" w:hAnsi="Times New Roman" w:cs="Times New Roman"/>
      <w:caps/>
      <w:sz w:val="32"/>
      <w:szCs w:val="20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DD4183"/>
    <w:pPr>
      <w:overflowPunct w:val="0"/>
      <w:autoSpaceDE w:val="0"/>
      <w:autoSpaceDN w:val="0"/>
      <w:adjustRightInd w:val="0"/>
      <w:spacing w:before="240" w:after="60" w:line="240" w:lineRule="auto"/>
      <w:ind w:firstLine="0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6C2647"/>
    <w:pPr>
      <w:spacing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2F1EA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D4183"/>
    <w:rPr>
      <w:rFonts w:ascii="Times New Roman" w:eastAsia="Arial Unicode MS" w:hAnsi="Times New Roman" w:cs="Times New Roman"/>
      <w:caps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D4183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ody Text"/>
    <w:basedOn w:val="a"/>
    <w:link w:val="a7"/>
    <w:rsid w:val="00DD4183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7">
    <w:name w:val="Основной текст Знак"/>
    <w:basedOn w:val="a0"/>
    <w:link w:val="a6"/>
    <w:rsid w:val="00DD4183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ConsNonformat">
    <w:name w:val="ConsNonformat"/>
    <w:rsid w:val="00DD4183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D418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D41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4183"/>
  </w:style>
  <w:style w:type="paragraph" w:styleId="ab">
    <w:name w:val="Balloon Text"/>
    <w:basedOn w:val="a"/>
    <w:link w:val="ac"/>
    <w:semiHidden/>
    <w:rsid w:val="00DD4183"/>
    <w:pPr>
      <w:overflowPunct w:val="0"/>
      <w:autoSpaceDE w:val="0"/>
      <w:autoSpaceDN w:val="0"/>
      <w:adjustRightInd w:val="0"/>
      <w:spacing w:line="240" w:lineRule="auto"/>
      <w:ind w:firstLine="0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DD418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DD418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DD41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DD4183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D4183"/>
    <w:pPr>
      <w:widowControl w:val="0"/>
      <w:autoSpaceDE w:val="0"/>
      <w:autoSpaceDN w:val="0"/>
      <w:adjustRightInd w:val="0"/>
      <w:spacing w:line="278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DD4183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DD418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DD4183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D4183"/>
    <w:pPr>
      <w:widowControl w:val="0"/>
      <w:autoSpaceDE w:val="0"/>
      <w:autoSpaceDN w:val="0"/>
      <w:adjustRightInd w:val="0"/>
      <w:spacing w:line="370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DD4183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uiPriority w:val="99"/>
    <w:rsid w:val="00DD418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1">
    <w:name w:val="Font Style41"/>
    <w:uiPriority w:val="99"/>
    <w:rsid w:val="00DD4183"/>
    <w:rPr>
      <w:rFonts w:ascii="Times New Roman" w:hAnsi="Times New Roman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DD41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41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line number"/>
    <w:rsid w:val="00DD4183"/>
  </w:style>
  <w:style w:type="paragraph" w:styleId="af0">
    <w:name w:val="No Spacing"/>
    <w:uiPriority w:val="1"/>
    <w:qFormat/>
    <w:rsid w:val="00DD4183"/>
    <w:pPr>
      <w:spacing w:line="240" w:lineRule="auto"/>
    </w:pPr>
    <w:rPr>
      <w:rFonts w:cs="Times New Roman"/>
    </w:rPr>
  </w:style>
  <w:style w:type="paragraph" w:styleId="af1">
    <w:name w:val="Body Text Indent"/>
    <w:basedOn w:val="a"/>
    <w:link w:val="af2"/>
    <w:unhideWhenUsed/>
    <w:rsid w:val="005D6E5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D6E55"/>
  </w:style>
  <w:style w:type="character" w:customStyle="1" w:styleId="10">
    <w:name w:val="Заголовок 1 Знак"/>
    <w:basedOn w:val="a0"/>
    <w:link w:val="1"/>
    <w:rsid w:val="005D6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D6E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D6E55"/>
  </w:style>
  <w:style w:type="paragraph" w:styleId="af3">
    <w:name w:val="Normal (Web)"/>
    <w:basedOn w:val="a"/>
    <w:rsid w:val="005D6E5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rsid w:val="005D6E55"/>
    <w:rPr>
      <w:color w:val="0000FF"/>
      <w:u w:val="single"/>
    </w:rPr>
  </w:style>
  <w:style w:type="character" w:styleId="af5">
    <w:name w:val="FollowedHyperlink"/>
    <w:basedOn w:val="a0"/>
    <w:rsid w:val="005D6E55"/>
    <w:rPr>
      <w:color w:val="0000FF"/>
      <w:u w:val="single"/>
    </w:rPr>
  </w:style>
  <w:style w:type="character" w:customStyle="1" w:styleId="revlinks-stub">
    <w:name w:val="rev_links-stub"/>
    <w:basedOn w:val="a0"/>
    <w:rsid w:val="005D6E55"/>
  </w:style>
  <w:style w:type="table" w:customStyle="1" w:styleId="12">
    <w:name w:val="Сетка таблицы1"/>
    <w:basedOn w:val="a1"/>
    <w:next w:val="a4"/>
    <w:uiPriority w:val="59"/>
    <w:rsid w:val="00F81514"/>
    <w:pPr>
      <w:spacing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pyzXWw6JgylW3rTMUHzp2tzk9w==">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1E9A32-6958-406D-A113-CCD7A7B7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20</cp:revision>
  <cp:lastPrinted>2023-01-10T06:41:00Z</cp:lastPrinted>
  <dcterms:created xsi:type="dcterms:W3CDTF">2022-01-26T17:46:00Z</dcterms:created>
  <dcterms:modified xsi:type="dcterms:W3CDTF">2023-01-10T07:40:00Z</dcterms:modified>
</cp:coreProperties>
</file>