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467"/>
        <w:rPr>
          <w:sz w:val="20"/>
        </w:rPr>
      </w:pPr>
      <w:r>
        <w:rPr>
          <w:sz w:val="20"/>
        </w:rPr>
        <w:drawing>
          <wp:inline distT="0" distB="0" distL="0" distR="0">
            <wp:extent cx="604630" cy="60350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30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414" w:lineRule="exact" w:before="13"/>
        <w:ind w:left="3720" w:right="3879" w:firstLine="0"/>
        <w:jc w:val="center"/>
        <w:rPr>
          <w:b/>
          <w:sz w:val="36"/>
        </w:rPr>
      </w:pPr>
      <w:r>
        <w:rPr>
          <w:b/>
          <w:sz w:val="36"/>
        </w:rPr>
        <w:t>Министерство</w:t>
      </w:r>
    </w:p>
    <w:p>
      <w:pPr>
        <w:spacing w:before="0"/>
        <w:ind w:left="502" w:right="664" w:firstLine="0"/>
        <w:jc w:val="center"/>
        <w:rPr>
          <w:b/>
          <w:sz w:val="36"/>
        </w:rPr>
      </w:pPr>
      <w:r>
        <w:rPr>
          <w:b/>
          <w:sz w:val="36"/>
        </w:rPr>
        <w:t>образования, науки и молодежной политики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Нижегородской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области</w:t>
      </w:r>
    </w:p>
    <w:p>
      <w:pPr>
        <w:pStyle w:val="Title"/>
      </w:pPr>
      <w:r>
        <w:rPr/>
        <w:t>П</w:t>
      </w:r>
      <w:r>
        <w:rPr>
          <w:spacing w:val="8"/>
        </w:rPr>
        <w:t> </w:t>
      </w:r>
      <w:r>
        <w:rPr/>
        <w:t>Р</w:t>
      </w:r>
      <w:r>
        <w:rPr>
          <w:spacing w:val="10"/>
        </w:rPr>
        <w:t> </w:t>
      </w:r>
      <w:r>
        <w:rPr/>
        <w:t>И</w:t>
      </w:r>
      <w:r>
        <w:rPr>
          <w:spacing w:val="8"/>
        </w:rPr>
        <w:t> </w:t>
      </w:r>
      <w:r>
        <w:rPr/>
        <w:t>К</w:t>
      </w:r>
      <w:r>
        <w:rPr>
          <w:spacing w:val="11"/>
        </w:rPr>
        <w:t> </w:t>
      </w:r>
      <w:r>
        <w:rPr/>
        <w:t>А</w:t>
      </w:r>
      <w:r>
        <w:rPr>
          <w:spacing w:val="8"/>
        </w:rPr>
        <w:t> </w:t>
      </w:r>
      <w:r>
        <w:rPr/>
        <w:t>З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tabs>
          <w:tab w:pos="8998" w:val="left" w:leader="none"/>
        </w:tabs>
        <w:spacing w:before="1" w:after="11"/>
        <w:ind w:left="652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3815969</wp:posOffset>
            </wp:positionH>
            <wp:positionV relativeFrom="paragraph">
              <wp:posOffset>-119038</wp:posOffset>
            </wp:positionV>
            <wp:extent cx="2951988" cy="17995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8" cy="179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105"/>
          <w:sz w:val="18"/>
        </w:rPr>
        <w:t>№</w:t>
      </w:r>
      <w:r>
        <w:rPr>
          <w:sz w:val="18"/>
          <w:u w:val="single"/>
        </w:rPr>
        <w:t> </w:t>
        <w:tab/>
      </w:r>
    </w:p>
    <w:p>
      <w:pPr>
        <w:pStyle w:val="BodyText"/>
        <w:spacing w:line="20" w:lineRule="exact"/>
        <w:ind w:left="36"/>
        <w:rPr>
          <w:sz w:val="2"/>
        </w:rPr>
      </w:pPr>
      <w:r>
        <w:rPr>
          <w:sz w:val="2"/>
        </w:rPr>
        <w:pict>
          <v:group style="width:126pt;height:.6pt;mso-position-horizontal-relative:char;mso-position-vertical-relative:line" coordorigin="0,0" coordsize="2520,12">
            <v:line style="position:absolute" from="0,6" to="252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3720" w:right="3854" w:firstLine="0"/>
        <w:jc w:val="center"/>
        <w:rPr>
          <w:sz w:val="23"/>
        </w:rPr>
      </w:pPr>
      <w:r>
        <w:rPr/>
        <w:pict>
          <v:shape style="position:absolute;margin-left:157.080002pt;margin-top:19.785112pt;width:4.1pt;height:4.2pt;mso-position-horizontal-relative:page;mso-position-vertical-relative:paragraph;z-index:-15728128;mso-wrap-distance-left:0;mso-wrap-distance-right:0" coordorigin="3142,396" coordsize="82,84" path="m3223,396l3142,396,3142,48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64.880005pt;margin-top:19.905113pt;width:4pt;height:4.1pt;mso-position-horizontal-relative:page;mso-position-vertical-relative:paragraph;z-index:-15727616;mso-wrap-distance-left:0;mso-wrap-distance-right:0" coordorigin="9298,398" coordsize="80,82" path="m9377,480l9377,398,9298,398e" filled="false" stroked="true" strokeweight=".48pt" strokecolor="#000000">
            <v:path arrowok="t"/>
            <v:stroke dashstyle="solid"/>
            <w10:wrap type="topAndBottom"/>
          </v:shape>
        </w:pict>
      </w:r>
      <w:r>
        <w:rPr>
          <w:sz w:val="23"/>
        </w:rPr>
        <w:t>г.</w:t>
      </w:r>
      <w:r>
        <w:rPr>
          <w:spacing w:val="-2"/>
          <w:sz w:val="23"/>
        </w:rPr>
        <w:t> </w:t>
      </w:r>
      <w:r>
        <w:rPr>
          <w:sz w:val="23"/>
        </w:rPr>
        <w:t>Нижний</w:t>
      </w:r>
      <w:r>
        <w:rPr>
          <w:spacing w:val="-2"/>
          <w:sz w:val="23"/>
        </w:rPr>
        <w:t> </w:t>
      </w:r>
      <w:r>
        <w:rPr>
          <w:sz w:val="23"/>
        </w:rPr>
        <w:t>Новгород</w:t>
      </w:r>
    </w:p>
    <w:p>
      <w:pPr>
        <w:spacing w:line="297" w:lineRule="exact" w:before="0"/>
        <w:ind w:left="502" w:right="332" w:firstLine="0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утверждении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типового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зонирования</w:t>
      </w:r>
    </w:p>
    <w:p>
      <w:pPr>
        <w:spacing w:line="322" w:lineRule="exact" w:before="0"/>
        <w:ind w:left="502" w:right="333" w:firstLine="0"/>
        <w:jc w:val="center"/>
        <w:rPr>
          <w:b/>
          <w:sz w:val="28"/>
        </w:rPr>
      </w:pPr>
      <w:r>
        <w:rPr>
          <w:b/>
          <w:sz w:val="28"/>
        </w:rPr>
        <w:t>помещений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Центров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образования</w:t>
      </w:r>
    </w:p>
    <w:p>
      <w:pPr>
        <w:spacing w:before="0"/>
        <w:ind w:left="1612" w:right="1439" w:firstLine="0"/>
        <w:jc w:val="center"/>
        <w:rPr>
          <w:b/>
          <w:sz w:val="28"/>
        </w:rPr>
      </w:pPr>
      <w:r>
        <w:rPr>
          <w:b/>
          <w:sz w:val="28"/>
        </w:rPr>
        <w:t>естественнонаучной и технологической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направленностей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"Точка роста"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</w:t>
      </w:r>
    </w:p>
    <w:p>
      <w:pPr>
        <w:spacing w:before="0"/>
        <w:ind w:left="502" w:right="332" w:firstLine="0"/>
        <w:jc w:val="center"/>
        <w:rPr>
          <w:b/>
          <w:sz w:val="28"/>
        </w:rPr>
      </w:pPr>
      <w:r>
        <w:rPr>
          <w:b/>
          <w:sz w:val="28"/>
        </w:rPr>
        <w:t>Нижегородской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области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2021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году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49"/>
        <w:ind w:left="118" w:right="105" w:firstLine="707"/>
        <w:jc w:val="both"/>
      </w:pPr>
      <w:r>
        <w:rPr/>
        <w:t>Во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распоряжения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функционированию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сельской</w:t>
      </w:r>
      <w:r>
        <w:rPr>
          <w:spacing w:val="-8"/>
        </w:rPr>
        <w:t> </w:t>
      </w:r>
      <w:r>
        <w:rPr/>
        <w:t>местности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малых</w:t>
      </w:r>
      <w:r>
        <w:rPr>
          <w:spacing w:val="-7"/>
        </w:rPr>
        <w:t> </w:t>
      </w:r>
      <w:r>
        <w:rPr/>
        <w:t>городах,</w:t>
      </w:r>
      <w:r>
        <w:rPr>
          <w:spacing w:val="-8"/>
        </w:rPr>
        <w:t> </w:t>
      </w:r>
      <w:r>
        <w:rPr/>
        <w:t>центров</w:t>
      </w:r>
      <w:r>
        <w:rPr>
          <w:spacing w:val="-8"/>
        </w:rPr>
        <w:t> </w:t>
      </w:r>
      <w:r>
        <w:rPr/>
        <w:t>образования</w:t>
      </w:r>
      <w:r>
        <w:rPr>
          <w:spacing w:val="-8"/>
        </w:rPr>
        <w:t> </w:t>
      </w:r>
      <w:r>
        <w:rPr/>
        <w:t>естественнонаучной</w:t>
      </w:r>
      <w:r>
        <w:rPr>
          <w:spacing w:val="-10"/>
        </w:rPr>
        <w:t> </w:t>
      </w:r>
      <w:r>
        <w:rPr/>
        <w:t>и</w:t>
      </w:r>
      <w:r>
        <w:rPr>
          <w:spacing w:val="-67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направленностей»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12.01.2021</w:t>
      </w:r>
      <w:r>
        <w:rPr>
          <w:spacing w:val="1"/>
        </w:rPr>
        <w:t> </w:t>
      </w:r>
      <w:r>
        <w:rPr/>
        <w:t>№ Р-6,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приказу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молодежной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Нижегородской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12.02.2021</w:t>
      </w:r>
      <w:r>
        <w:rPr>
          <w:spacing w:val="1"/>
        </w:rPr>
        <w:t> </w:t>
      </w:r>
      <w:r>
        <w:rPr/>
        <w:t>№ 316-01-63-272/21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техническом</w:t>
      </w:r>
      <w:r>
        <w:rPr>
          <w:spacing w:val="1"/>
        </w:rPr>
        <w:t> </w:t>
      </w:r>
      <w:r>
        <w:rPr/>
        <w:t>оснащении</w:t>
      </w:r>
      <w:r>
        <w:rPr>
          <w:spacing w:val="-67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планируется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функционирование</w:t>
      </w:r>
      <w:r>
        <w:rPr>
          <w:spacing w:val="-18"/>
        </w:rPr>
        <w:t> </w:t>
      </w:r>
      <w:r>
        <w:rPr>
          <w:spacing w:val="-1"/>
        </w:rPr>
        <w:t>Центров</w:t>
      </w:r>
      <w:r>
        <w:rPr>
          <w:spacing w:val="-18"/>
        </w:rPr>
        <w:t> </w:t>
      </w:r>
      <w:r>
        <w:rPr/>
        <w:t>образования</w:t>
      </w:r>
      <w:r>
        <w:rPr>
          <w:spacing w:val="-16"/>
        </w:rPr>
        <w:t> </w:t>
      </w:r>
      <w:r>
        <w:rPr/>
        <w:t>естественно-научной</w:t>
      </w:r>
      <w:r>
        <w:rPr>
          <w:spacing w:val="-20"/>
        </w:rPr>
        <w:t> </w:t>
      </w:r>
      <w:r>
        <w:rPr/>
        <w:t>и</w:t>
      </w:r>
      <w:r>
        <w:rPr>
          <w:spacing w:val="-17"/>
        </w:rPr>
        <w:t> </w:t>
      </w:r>
      <w:r>
        <w:rPr/>
        <w:t>технологической</w:t>
      </w:r>
      <w:r>
        <w:rPr>
          <w:spacing w:val="-67"/>
        </w:rPr>
        <w:t> </w:t>
      </w:r>
      <w:r>
        <w:rPr/>
        <w:t>направленностей</w:t>
      </w:r>
      <w:r>
        <w:rPr>
          <w:spacing w:val="-1"/>
        </w:rPr>
        <w:t> </w:t>
      </w:r>
      <w:r>
        <w:rPr/>
        <w:t>«Точка роста»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2021 году»</w:t>
      </w:r>
    </w:p>
    <w:p>
      <w:pPr>
        <w:pStyle w:val="BodyText"/>
        <w:spacing w:line="322" w:lineRule="exact"/>
        <w:ind w:left="826"/>
        <w:jc w:val="both"/>
      </w:pPr>
      <w:r>
        <w:rPr/>
        <w:t>п р и</w:t>
      </w:r>
      <w:r>
        <w:rPr>
          <w:spacing w:val="-3"/>
        </w:rPr>
        <w:t> </w:t>
      </w:r>
      <w:r>
        <w:rPr/>
        <w:t>к а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ы в</w:t>
      </w:r>
      <w:r>
        <w:rPr>
          <w:spacing w:val="-2"/>
        </w:rPr>
        <w:t> </w:t>
      </w:r>
      <w:r>
        <w:rPr/>
        <w:t>а</w:t>
      </w:r>
      <w:r>
        <w:rPr>
          <w:spacing w:val="1"/>
        </w:rPr>
        <w:t> </w:t>
      </w:r>
      <w:r>
        <w:rPr/>
        <w:t>ю:</w:t>
      </w:r>
    </w:p>
    <w:p>
      <w:pPr>
        <w:pStyle w:val="ListParagraph"/>
        <w:numPr>
          <w:ilvl w:val="0"/>
          <w:numId w:val="1"/>
        </w:numPr>
        <w:tabs>
          <w:tab w:pos="1252" w:val="left" w:leader="none"/>
        </w:tabs>
        <w:spacing w:line="360" w:lineRule="auto" w:before="160" w:after="0"/>
        <w:ind w:left="118" w:right="105" w:firstLine="707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1"/>
          <w:sz w:val="28"/>
        </w:rPr>
        <w:t> </w:t>
      </w:r>
      <w:r>
        <w:rPr>
          <w:sz w:val="28"/>
        </w:rPr>
        <w:t>типовое</w:t>
      </w:r>
      <w:r>
        <w:rPr>
          <w:spacing w:val="1"/>
          <w:sz w:val="28"/>
        </w:rPr>
        <w:t> </w:t>
      </w:r>
      <w:r>
        <w:rPr>
          <w:sz w:val="28"/>
        </w:rPr>
        <w:t>зонирование</w:t>
      </w:r>
      <w:r>
        <w:rPr>
          <w:spacing w:val="1"/>
          <w:sz w:val="28"/>
        </w:rPr>
        <w:t> </w:t>
      </w:r>
      <w:r>
        <w:rPr>
          <w:sz w:val="28"/>
        </w:rPr>
        <w:t>помещений</w:t>
      </w:r>
      <w:r>
        <w:rPr>
          <w:spacing w:val="1"/>
          <w:sz w:val="28"/>
        </w:rPr>
        <w:t> </w:t>
      </w:r>
      <w:r>
        <w:rPr>
          <w:sz w:val="28"/>
        </w:rPr>
        <w:t>Центров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естественнонаучной и технологической направленностей «Точка роста» (далее –</w:t>
      </w:r>
      <w:r>
        <w:rPr>
          <w:spacing w:val="1"/>
          <w:sz w:val="28"/>
        </w:rPr>
        <w:t> </w:t>
      </w:r>
      <w:r>
        <w:rPr>
          <w:sz w:val="28"/>
        </w:rPr>
        <w:t>Центр)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базе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Нижегородской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рамках</w:t>
      </w:r>
      <w:r>
        <w:rPr>
          <w:spacing w:val="24"/>
          <w:sz w:val="28"/>
        </w:rPr>
        <w:t> </w:t>
      </w:r>
      <w:r>
        <w:rPr>
          <w:sz w:val="28"/>
        </w:rPr>
        <w:t>федерального</w:t>
      </w:r>
      <w:r>
        <w:rPr>
          <w:spacing w:val="23"/>
          <w:sz w:val="28"/>
        </w:rPr>
        <w:t> </w:t>
      </w:r>
      <w:r>
        <w:rPr>
          <w:sz w:val="28"/>
        </w:rPr>
        <w:t>проекта</w:t>
      </w:r>
      <w:r>
        <w:rPr>
          <w:spacing w:val="22"/>
          <w:sz w:val="28"/>
        </w:rPr>
        <w:t> </w:t>
      </w:r>
      <w:r>
        <w:rPr>
          <w:sz w:val="28"/>
        </w:rPr>
        <w:t>«Современная</w:t>
      </w:r>
      <w:r>
        <w:rPr>
          <w:spacing w:val="23"/>
          <w:sz w:val="28"/>
        </w:rPr>
        <w:t> </w:t>
      </w:r>
      <w:r>
        <w:rPr>
          <w:sz w:val="28"/>
        </w:rPr>
        <w:t>школа»</w:t>
      </w:r>
      <w:r>
        <w:rPr>
          <w:spacing w:val="21"/>
          <w:sz w:val="28"/>
        </w:rPr>
        <w:t> </w:t>
      </w:r>
      <w:r>
        <w:rPr>
          <w:sz w:val="28"/>
        </w:rPr>
        <w:t>национального</w:t>
      </w:r>
      <w:r>
        <w:rPr>
          <w:spacing w:val="23"/>
          <w:sz w:val="28"/>
        </w:rPr>
        <w:t> </w:t>
      </w:r>
      <w:r>
        <w:rPr>
          <w:sz w:val="28"/>
        </w:rPr>
        <w:t>проекта</w:t>
      </w:r>
    </w:p>
    <w:p>
      <w:pPr>
        <w:pStyle w:val="BodyText"/>
        <w:spacing w:before="1"/>
        <w:ind w:left="118"/>
        <w:jc w:val="both"/>
      </w:pPr>
      <w:r>
        <w:rPr/>
        <w:t>«Образование»</w:t>
      </w:r>
      <w:r>
        <w:rPr>
          <w:spacing w:val="-4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приложениям</w:t>
      </w:r>
      <w:r>
        <w:rPr>
          <w:spacing w:val="-5"/>
        </w:rPr>
        <w:t> </w:t>
      </w:r>
      <w:r>
        <w:rPr/>
        <w:t>1-9</w:t>
      </w:r>
      <w:r>
        <w:rPr>
          <w:spacing w:val="-5"/>
        </w:rPr>
        <w:t> </w:t>
      </w:r>
      <w:r>
        <w:rPr/>
        <w:t>к</w:t>
      </w:r>
      <w:r>
        <w:rPr>
          <w:spacing w:val="-2"/>
        </w:rPr>
        <w:t> </w:t>
      </w:r>
      <w:r>
        <w:rPr/>
        <w:t>настоящему</w:t>
      </w:r>
      <w:r>
        <w:rPr>
          <w:spacing w:val="-6"/>
        </w:rPr>
        <w:t> </w:t>
      </w:r>
      <w:r>
        <w:rPr/>
        <w:t>приказу.</w:t>
      </w:r>
    </w:p>
    <w:p>
      <w:pPr>
        <w:pStyle w:val="ListParagraph"/>
        <w:numPr>
          <w:ilvl w:val="0"/>
          <w:numId w:val="1"/>
        </w:numPr>
        <w:tabs>
          <w:tab w:pos="1252" w:val="left" w:leader="none"/>
        </w:tabs>
        <w:spacing w:line="360" w:lineRule="auto" w:before="163" w:after="0"/>
        <w:ind w:left="118" w:right="103" w:firstLine="707"/>
        <w:jc w:val="both"/>
        <w:rPr>
          <w:sz w:val="28"/>
        </w:rPr>
      </w:pPr>
      <w:r>
        <w:rPr>
          <w:sz w:val="28"/>
        </w:rPr>
        <w:t>Рекомендовать</w:t>
      </w:r>
      <w:r>
        <w:rPr>
          <w:spacing w:val="1"/>
          <w:sz w:val="28"/>
        </w:rPr>
        <w:t> </w:t>
      </w:r>
      <w:r>
        <w:rPr>
          <w:sz w:val="28"/>
        </w:rPr>
        <w:t>главам</w:t>
      </w:r>
      <w:r>
        <w:rPr>
          <w:spacing w:val="1"/>
          <w:sz w:val="28"/>
        </w:rPr>
        <w:t> </w:t>
      </w:r>
      <w:r>
        <w:rPr>
          <w:sz w:val="28"/>
        </w:rPr>
        <w:t>администраций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районов,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городских</w:t>
      </w:r>
      <w:r>
        <w:rPr>
          <w:spacing w:val="1"/>
          <w:sz w:val="28"/>
        </w:rPr>
        <w:t> </w:t>
      </w:r>
      <w:r>
        <w:rPr>
          <w:sz w:val="28"/>
        </w:rPr>
        <w:t>округов</w:t>
      </w:r>
      <w:r>
        <w:rPr>
          <w:spacing w:val="1"/>
          <w:sz w:val="28"/>
        </w:rPr>
        <w:t> </w:t>
      </w:r>
      <w:r>
        <w:rPr>
          <w:sz w:val="28"/>
        </w:rPr>
        <w:t>Нижегородской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участникам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41"/>
          <w:sz w:val="28"/>
        </w:rPr>
        <w:t> </w:t>
      </w:r>
      <w:r>
        <w:rPr>
          <w:sz w:val="28"/>
        </w:rPr>
        <w:t>по</w:t>
      </w:r>
      <w:r>
        <w:rPr>
          <w:spacing w:val="42"/>
          <w:sz w:val="28"/>
        </w:rPr>
        <w:t> </w:t>
      </w:r>
      <w:r>
        <w:rPr>
          <w:sz w:val="28"/>
        </w:rPr>
        <w:t>созданию</w:t>
      </w:r>
      <w:r>
        <w:rPr>
          <w:spacing w:val="40"/>
          <w:sz w:val="28"/>
        </w:rPr>
        <w:t> </w:t>
      </w:r>
      <w:r>
        <w:rPr>
          <w:sz w:val="28"/>
        </w:rPr>
        <w:t>Центров</w:t>
      </w:r>
      <w:r>
        <w:rPr>
          <w:spacing w:val="40"/>
          <w:sz w:val="28"/>
        </w:rPr>
        <w:t> </w:t>
      </w:r>
      <w:r>
        <w:rPr>
          <w:sz w:val="28"/>
        </w:rPr>
        <w:t>обеспечить</w:t>
      </w:r>
      <w:r>
        <w:rPr>
          <w:spacing w:val="40"/>
          <w:sz w:val="28"/>
        </w:rPr>
        <w:t> </w:t>
      </w:r>
      <w:r>
        <w:rPr>
          <w:sz w:val="28"/>
        </w:rPr>
        <w:t>проведение</w:t>
      </w:r>
      <w:r>
        <w:rPr>
          <w:spacing w:val="39"/>
          <w:sz w:val="28"/>
        </w:rPr>
        <w:t> </w:t>
      </w:r>
      <w:r>
        <w:rPr>
          <w:sz w:val="28"/>
        </w:rPr>
        <w:t>ремонтных</w:t>
      </w:r>
      <w:r>
        <w:rPr>
          <w:spacing w:val="40"/>
          <w:sz w:val="28"/>
        </w:rPr>
        <w:t> </w:t>
      </w:r>
      <w:r>
        <w:rPr>
          <w:sz w:val="28"/>
        </w:rPr>
        <w:t>работ</w:t>
      </w:r>
      <w:r>
        <w:rPr>
          <w:spacing w:val="38"/>
          <w:sz w:val="28"/>
        </w:rPr>
        <w:t> </w:t>
      </w:r>
      <w:r>
        <w:rPr>
          <w:sz w:val="28"/>
        </w:rPr>
        <w:t>в</w:t>
      </w:r>
    </w:p>
    <w:p>
      <w:pPr>
        <w:spacing w:after="0" w:line="360" w:lineRule="auto"/>
        <w:jc w:val="both"/>
        <w:rPr>
          <w:sz w:val="28"/>
        </w:rPr>
        <w:sectPr>
          <w:type w:val="continuous"/>
          <w:pgSz w:w="11910" w:h="16840"/>
          <w:pgMar w:top="340" w:bottom="280" w:left="1300" w:right="600"/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4686" w:val="left" w:leader="none"/>
          <w:tab w:pos="6390" w:val="left" w:leader="none"/>
          <w:tab w:pos="6723" w:val="left" w:leader="none"/>
          <w:tab w:pos="8506" w:val="left" w:leader="none"/>
          <w:tab w:pos="8832" w:val="left" w:leader="none"/>
        </w:tabs>
        <w:spacing w:line="362" w:lineRule="auto" w:before="89"/>
        <w:ind w:left="118" w:right="114"/>
      </w:pPr>
      <w:r>
        <w:rPr/>
        <w:t>помещениях</w:t>
      </w:r>
      <w:r>
        <w:rPr>
          <w:spacing w:val="120"/>
        </w:rPr>
        <w:t> </w:t>
      </w:r>
      <w:r>
        <w:rPr/>
        <w:t>общеобразовательных</w:t>
        <w:tab/>
        <w:t>организаций</w:t>
        <w:tab/>
        <w:t>в</w:t>
        <w:tab/>
        <w:t>соответствии</w:t>
        <w:tab/>
        <w:t>с</w:t>
        <w:tab/>
      </w:r>
      <w:r>
        <w:rPr>
          <w:spacing w:val="-1"/>
        </w:rPr>
        <w:t>типовым</w:t>
      </w:r>
      <w:r>
        <w:rPr>
          <w:spacing w:val="-67"/>
        </w:rPr>
        <w:t> </w:t>
      </w:r>
      <w:r>
        <w:rPr/>
        <w:t>зонированием</w:t>
      </w:r>
      <w:r>
        <w:rPr>
          <w:spacing w:val="-1"/>
        </w:rPr>
        <w:t> </w:t>
      </w:r>
      <w:r>
        <w:rPr/>
        <w:t>помещений Центров.</w:t>
      </w:r>
    </w:p>
    <w:p>
      <w:pPr>
        <w:pStyle w:val="ListParagraph"/>
        <w:numPr>
          <w:ilvl w:val="0"/>
          <w:numId w:val="1"/>
        </w:numPr>
        <w:tabs>
          <w:tab w:pos="1251" w:val="left" w:leader="none"/>
          <w:tab w:pos="1252" w:val="left" w:leader="none"/>
        </w:tabs>
        <w:spacing w:line="360" w:lineRule="auto" w:before="0" w:after="0"/>
        <w:ind w:left="118" w:right="110" w:firstLine="707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2448051</wp:posOffset>
            </wp:positionH>
            <wp:positionV relativeFrom="paragraph">
              <wp:posOffset>686692</wp:posOffset>
            </wp:positionV>
            <wp:extent cx="2844038" cy="122402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038" cy="122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Контроль</w:t>
      </w:r>
      <w:r>
        <w:rPr>
          <w:spacing w:val="17"/>
          <w:sz w:val="28"/>
        </w:rPr>
        <w:t> </w:t>
      </w:r>
      <w:r>
        <w:rPr>
          <w:sz w:val="28"/>
        </w:rPr>
        <w:t>за</w:t>
      </w:r>
      <w:r>
        <w:rPr>
          <w:spacing w:val="18"/>
          <w:sz w:val="28"/>
        </w:rPr>
        <w:t> </w:t>
      </w:r>
      <w:r>
        <w:rPr>
          <w:sz w:val="28"/>
        </w:rPr>
        <w:t>исполнением</w:t>
      </w:r>
      <w:r>
        <w:rPr>
          <w:spacing w:val="16"/>
          <w:sz w:val="28"/>
        </w:rPr>
        <w:t> </w:t>
      </w:r>
      <w:r>
        <w:rPr>
          <w:sz w:val="28"/>
        </w:rPr>
        <w:t>приказа</w:t>
      </w:r>
      <w:r>
        <w:rPr>
          <w:spacing w:val="15"/>
          <w:sz w:val="28"/>
        </w:rPr>
        <w:t> </w:t>
      </w:r>
      <w:r>
        <w:rPr>
          <w:sz w:val="28"/>
        </w:rPr>
        <w:t>возложить</w:t>
      </w:r>
      <w:r>
        <w:rPr>
          <w:spacing w:val="17"/>
          <w:sz w:val="28"/>
        </w:rPr>
        <w:t> </w:t>
      </w:r>
      <w:r>
        <w:rPr>
          <w:sz w:val="28"/>
        </w:rPr>
        <w:t>на</w:t>
      </w:r>
      <w:r>
        <w:rPr>
          <w:spacing w:val="16"/>
          <w:sz w:val="28"/>
        </w:rPr>
        <w:t> </w:t>
      </w:r>
      <w:r>
        <w:rPr>
          <w:sz w:val="28"/>
        </w:rPr>
        <w:t>заместителя</w:t>
      </w:r>
      <w:r>
        <w:rPr>
          <w:spacing w:val="18"/>
          <w:sz w:val="28"/>
        </w:rPr>
        <w:t> </w:t>
      </w:r>
      <w:r>
        <w:rPr>
          <w:sz w:val="28"/>
        </w:rPr>
        <w:t>министра</w:t>
      </w:r>
      <w:r>
        <w:rPr>
          <w:spacing w:val="-67"/>
          <w:sz w:val="28"/>
        </w:rPr>
        <w:t> </w:t>
      </w:r>
      <w:r>
        <w:rPr>
          <w:sz w:val="28"/>
        </w:rPr>
        <w:t>А.Н.Короткова.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8318" w:val="left" w:leader="none"/>
        </w:tabs>
        <w:spacing w:before="1"/>
        <w:ind w:left="118"/>
      </w:pPr>
      <w:r>
        <w:rPr/>
        <w:t>Министр</w:t>
        <w:tab/>
        <w:t>О.В.Петрова</w:t>
      </w:r>
    </w:p>
    <w:p>
      <w:pPr>
        <w:spacing w:after="0"/>
        <w:sectPr>
          <w:headerReference w:type="default" r:id="rId7"/>
          <w:pgSz w:w="11910" w:h="16840"/>
          <w:pgMar w:header="431" w:footer="0" w:top="740" w:bottom="280" w:left="1300" w:right="600"/>
          <w:pgNumType w:start="2"/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2" w:lineRule="auto" w:before="89"/>
        <w:ind w:left="5218" w:right="63"/>
        <w:jc w:val="center"/>
      </w:pPr>
      <w:r>
        <w:rPr/>
        <w:t>Приложение №1 к приказу</w:t>
      </w:r>
      <w:r>
        <w:rPr>
          <w:spacing w:val="-67"/>
        </w:rPr>
        <w:t> </w:t>
      </w:r>
      <w:r>
        <w:rPr/>
        <w:t>министерства</w:t>
      </w:r>
      <w:r>
        <w:rPr>
          <w:spacing w:val="-7"/>
        </w:rPr>
        <w:t> </w:t>
      </w:r>
      <w:r>
        <w:rPr/>
        <w:t>образования,</w:t>
      </w:r>
    </w:p>
    <w:p>
      <w:pPr>
        <w:pStyle w:val="BodyText"/>
        <w:ind w:left="5218" w:right="65"/>
        <w:jc w:val="center"/>
      </w:pPr>
      <w:r>
        <w:rPr/>
        <w:t>науки и молодежной политики</w:t>
      </w:r>
      <w:r>
        <w:rPr>
          <w:spacing w:val="-67"/>
        </w:rPr>
        <w:t> </w:t>
      </w:r>
      <w:r>
        <w:rPr/>
        <w:t>Нижегородской</w:t>
      </w:r>
      <w:r>
        <w:rPr>
          <w:spacing w:val="-4"/>
        </w:rPr>
        <w:t> </w:t>
      </w:r>
      <w:r>
        <w:rPr/>
        <w:t>области</w:t>
      </w:r>
    </w:p>
    <w:p>
      <w:pPr>
        <w:pStyle w:val="BodyText"/>
        <w:tabs>
          <w:tab w:pos="6736" w:val="left" w:leader="none"/>
          <w:tab w:pos="8122" w:val="left" w:leader="none"/>
        </w:tabs>
        <w:spacing w:line="321" w:lineRule="exact"/>
        <w:ind w:left="5218"/>
        <w:jc w:val="center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spacing w:before="89"/>
        <w:ind w:left="502" w:right="490" w:firstLine="0"/>
        <w:jc w:val="center"/>
        <w:rPr>
          <w:b/>
          <w:sz w:val="28"/>
        </w:rPr>
      </w:pPr>
      <w:r>
        <w:rPr>
          <w:b/>
          <w:sz w:val="28"/>
        </w:rPr>
        <w:t>Зонирование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типу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</w:t>
      </w:r>
    </w:p>
    <w:p>
      <w:pPr>
        <w:spacing w:before="2"/>
        <w:ind w:left="501" w:right="487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900683</wp:posOffset>
            </wp:positionH>
            <wp:positionV relativeFrom="paragraph">
              <wp:posOffset>478195</wp:posOffset>
            </wp:positionV>
            <wp:extent cx="6031514" cy="3356991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514" cy="335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«Химико-биологическая лаборатория – физическая лаборатория с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технологическим профилем»</w:t>
      </w:r>
    </w:p>
    <w:p>
      <w:pPr>
        <w:pStyle w:val="BodyText"/>
        <w:spacing w:before="6"/>
        <w:rPr>
          <w:b/>
          <w:sz w:val="36"/>
        </w:rPr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примере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МБОУ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Чулковская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оош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Вачского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муниципального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района</w:t>
      </w:r>
    </w:p>
    <w:p>
      <w:pPr>
        <w:spacing w:after="0"/>
        <w:jc w:val="left"/>
        <w:rPr>
          <w:sz w:val="24"/>
        </w:rPr>
        <w:sectPr>
          <w:pgSz w:w="11910" w:h="16840"/>
          <w:pgMar w:header="431" w:footer="0" w:top="740" w:bottom="280" w:left="1300" w:right="600"/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42" w:lineRule="auto" w:before="89"/>
        <w:ind w:left="5218" w:right="280"/>
        <w:jc w:val="center"/>
      </w:pPr>
      <w:r>
        <w:rPr/>
        <w:t>Приложение №2 к приказу</w:t>
      </w:r>
      <w:r>
        <w:rPr>
          <w:spacing w:val="-67"/>
        </w:rPr>
        <w:t> </w:t>
      </w:r>
      <w:r>
        <w:rPr/>
        <w:t>министерства</w:t>
      </w:r>
      <w:r>
        <w:rPr>
          <w:spacing w:val="-7"/>
        </w:rPr>
        <w:t> </w:t>
      </w:r>
      <w:r>
        <w:rPr/>
        <w:t>образования,</w:t>
      </w:r>
    </w:p>
    <w:p>
      <w:pPr>
        <w:pStyle w:val="BodyText"/>
        <w:ind w:left="5218" w:right="281"/>
        <w:jc w:val="center"/>
      </w:pPr>
      <w:r>
        <w:rPr/>
        <w:t>науки и молодежной политики</w:t>
      </w:r>
      <w:r>
        <w:rPr>
          <w:spacing w:val="-67"/>
        </w:rPr>
        <w:t> </w:t>
      </w:r>
      <w:r>
        <w:rPr/>
        <w:t>Нижегородской</w:t>
      </w:r>
      <w:r>
        <w:rPr>
          <w:spacing w:val="-4"/>
        </w:rPr>
        <w:t> </w:t>
      </w:r>
      <w:r>
        <w:rPr/>
        <w:t>области</w:t>
      </w:r>
    </w:p>
    <w:p>
      <w:pPr>
        <w:pStyle w:val="BodyText"/>
        <w:tabs>
          <w:tab w:pos="6520" w:val="left" w:leader="none"/>
          <w:tab w:pos="7906" w:val="left" w:leader="none"/>
        </w:tabs>
        <w:spacing w:line="321" w:lineRule="exact"/>
        <w:ind w:left="5002"/>
        <w:jc w:val="center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89"/>
        <w:ind w:left="502" w:right="490" w:firstLine="0"/>
        <w:jc w:val="center"/>
        <w:rPr>
          <w:b/>
          <w:sz w:val="28"/>
        </w:rPr>
      </w:pPr>
      <w:r>
        <w:rPr>
          <w:b/>
          <w:sz w:val="28"/>
        </w:rPr>
        <w:t>Зонирование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типу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</w:t>
      </w:r>
    </w:p>
    <w:p>
      <w:pPr>
        <w:spacing w:before="2"/>
        <w:ind w:left="501" w:right="487" w:firstLine="0"/>
        <w:jc w:val="center"/>
        <w:rPr>
          <w:b/>
          <w:sz w:val="28"/>
        </w:rPr>
      </w:pPr>
      <w:r>
        <w:rPr>
          <w:b/>
          <w:sz w:val="28"/>
        </w:rPr>
        <w:t>«Химико-биологическая лаборатория – физическая лаборатория с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технологическим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профилем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рекреационная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зона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(библиотека)»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1176527</wp:posOffset>
            </wp:positionH>
            <wp:positionV relativeFrom="paragraph">
              <wp:posOffset>176372</wp:posOffset>
            </wp:positionV>
            <wp:extent cx="5652383" cy="366217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383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примере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МОУ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Задворковская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СШ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Воскресенского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муниципального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района</w:t>
      </w:r>
    </w:p>
    <w:p>
      <w:pPr>
        <w:spacing w:after="0"/>
        <w:jc w:val="left"/>
        <w:rPr>
          <w:sz w:val="24"/>
        </w:rPr>
        <w:sectPr>
          <w:headerReference w:type="default" r:id="rId10"/>
          <w:pgSz w:w="11910" w:h="16840"/>
          <w:pgMar w:header="431" w:footer="0" w:top="740" w:bottom="280" w:left="1300" w:right="600"/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42" w:lineRule="auto" w:before="89"/>
        <w:ind w:left="5218" w:right="280"/>
        <w:jc w:val="center"/>
      </w:pPr>
      <w:r>
        <w:rPr/>
        <w:t>Приложение №3 к приказу</w:t>
      </w:r>
      <w:r>
        <w:rPr>
          <w:spacing w:val="-67"/>
        </w:rPr>
        <w:t> </w:t>
      </w:r>
      <w:r>
        <w:rPr/>
        <w:t>министерства</w:t>
      </w:r>
      <w:r>
        <w:rPr>
          <w:spacing w:val="-7"/>
        </w:rPr>
        <w:t> </w:t>
      </w:r>
      <w:r>
        <w:rPr/>
        <w:t>образования,</w:t>
      </w:r>
    </w:p>
    <w:p>
      <w:pPr>
        <w:pStyle w:val="BodyText"/>
        <w:ind w:left="5218" w:right="281"/>
        <w:jc w:val="center"/>
      </w:pPr>
      <w:r>
        <w:rPr/>
        <w:t>науки и молодежной политики</w:t>
      </w:r>
      <w:r>
        <w:rPr>
          <w:spacing w:val="-67"/>
        </w:rPr>
        <w:t> </w:t>
      </w:r>
      <w:r>
        <w:rPr/>
        <w:t>Нижегородской</w:t>
      </w:r>
      <w:r>
        <w:rPr>
          <w:spacing w:val="-4"/>
        </w:rPr>
        <w:t> </w:t>
      </w:r>
      <w:r>
        <w:rPr/>
        <w:t>области</w:t>
      </w:r>
    </w:p>
    <w:p>
      <w:pPr>
        <w:pStyle w:val="BodyText"/>
        <w:tabs>
          <w:tab w:pos="6520" w:val="left" w:leader="none"/>
          <w:tab w:pos="7906" w:val="left" w:leader="none"/>
        </w:tabs>
        <w:spacing w:line="321" w:lineRule="exact"/>
        <w:ind w:left="5002"/>
        <w:jc w:val="center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spacing w:before="89"/>
        <w:ind w:left="502" w:right="490" w:firstLine="0"/>
        <w:jc w:val="center"/>
        <w:rPr>
          <w:b/>
          <w:sz w:val="28"/>
        </w:rPr>
      </w:pPr>
      <w:r>
        <w:rPr>
          <w:b/>
          <w:sz w:val="28"/>
        </w:rPr>
        <w:t>Зонирование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типу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3</w:t>
      </w:r>
    </w:p>
    <w:p>
      <w:pPr>
        <w:spacing w:before="2"/>
        <w:ind w:left="498" w:right="487" w:firstLine="0"/>
        <w:jc w:val="center"/>
        <w:rPr>
          <w:b/>
          <w:sz w:val="28"/>
        </w:rPr>
      </w:pPr>
      <w:r>
        <w:rPr>
          <w:b/>
          <w:sz w:val="28"/>
        </w:rPr>
        <w:t>«Химико-биологическая лаборатория – физическая лаборатория –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технологическая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лаборатория»</w:t>
      </w: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1721213</wp:posOffset>
            </wp:positionH>
            <wp:positionV relativeFrom="paragraph">
              <wp:posOffset>230505</wp:posOffset>
            </wp:positionV>
            <wp:extent cx="4559272" cy="278701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272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1197302</wp:posOffset>
            </wp:positionH>
            <wp:positionV relativeFrom="paragraph">
              <wp:posOffset>3168098</wp:posOffset>
            </wp:positionV>
            <wp:extent cx="5697869" cy="3574732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69" cy="357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4"/>
        </w:rPr>
      </w:pPr>
    </w:p>
    <w:p>
      <w:pPr>
        <w:pStyle w:val="BodyText"/>
        <w:rPr>
          <w:b/>
          <w:sz w:val="30"/>
        </w:rPr>
      </w:pPr>
    </w:p>
    <w:p>
      <w:pPr>
        <w:spacing w:before="196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*на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примере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МБОУ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школа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округа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города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Кулебаки</w:t>
      </w:r>
    </w:p>
    <w:p>
      <w:pPr>
        <w:spacing w:after="0"/>
        <w:jc w:val="left"/>
        <w:rPr>
          <w:sz w:val="24"/>
        </w:rPr>
        <w:sectPr>
          <w:headerReference w:type="default" r:id="rId12"/>
          <w:pgSz w:w="11910" w:h="16840"/>
          <w:pgMar w:header="431" w:footer="0" w:top="740" w:bottom="280" w:left="1300" w:right="600"/>
          <w:pgNumType w:start="5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42" w:lineRule="auto" w:before="89"/>
        <w:ind w:left="5218" w:right="280"/>
        <w:jc w:val="center"/>
      </w:pPr>
      <w:r>
        <w:rPr/>
        <w:t>Приложение №4 к приказу</w:t>
      </w:r>
      <w:r>
        <w:rPr>
          <w:spacing w:val="-67"/>
        </w:rPr>
        <w:t> </w:t>
      </w:r>
      <w:r>
        <w:rPr/>
        <w:t>министерства</w:t>
      </w:r>
      <w:r>
        <w:rPr>
          <w:spacing w:val="-7"/>
        </w:rPr>
        <w:t> </w:t>
      </w:r>
      <w:r>
        <w:rPr/>
        <w:t>образования,</w:t>
      </w:r>
    </w:p>
    <w:p>
      <w:pPr>
        <w:pStyle w:val="BodyText"/>
        <w:ind w:left="5218" w:right="281"/>
        <w:jc w:val="center"/>
      </w:pPr>
      <w:r>
        <w:rPr/>
        <w:t>науки и молодежной политики</w:t>
      </w:r>
      <w:r>
        <w:rPr>
          <w:spacing w:val="-67"/>
        </w:rPr>
        <w:t> </w:t>
      </w:r>
      <w:r>
        <w:rPr/>
        <w:t>Нижегородской</w:t>
      </w:r>
      <w:r>
        <w:rPr>
          <w:spacing w:val="-4"/>
        </w:rPr>
        <w:t> </w:t>
      </w:r>
      <w:r>
        <w:rPr/>
        <w:t>области</w:t>
      </w:r>
    </w:p>
    <w:p>
      <w:pPr>
        <w:pStyle w:val="BodyText"/>
        <w:tabs>
          <w:tab w:pos="6520" w:val="left" w:leader="none"/>
          <w:tab w:pos="7906" w:val="left" w:leader="none"/>
        </w:tabs>
        <w:spacing w:line="321" w:lineRule="exact"/>
        <w:ind w:left="5002"/>
        <w:jc w:val="center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spacing w:before="89"/>
        <w:ind w:left="502" w:right="490" w:firstLine="0"/>
        <w:jc w:val="center"/>
        <w:rPr>
          <w:b/>
          <w:sz w:val="28"/>
        </w:rPr>
      </w:pPr>
      <w:r>
        <w:rPr>
          <w:b/>
          <w:sz w:val="28"/>
        </w:rPr>
        <w:t>Зонирование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типу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</w:t>
      </w:r>
    </w:p>
    <w:p>
      <w:pPr>
        <w:spacing w:before="2"/>
        <w:ind w:left="497" w:right="487" w:firstLine="0"/>
        <w:jc w:val="center"/>
        <w:rPr>
          <w:b/>
          <w:sz w:val="28"/>
        </w:rPr>
      </w:pPr>
      <w:r>
        <w:rPr>
          <w:b/>
          <w:sz w:val="28"/>
        </w:rPr>
        <w:t>«Химико-биологическая лаборатория – физическая лаборатория –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технологическая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лаборатория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рекреационная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зона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(библиотека)»</w:t>
      </w:r>
    </w:p>
    <w:p>
      <w:pPr>
        <w:pStyle w:val="BodyText"/>
        <w:spacing w:before="10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1106815</wp:posOffset>
            </wp:positionH>
            <wp:positionV relativeFrom="paragraph">
              <wp:posOffset>243387</wp:posOffset>
            </wp:positionV>
            <wp:extent cx="5829927" cy="337099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27" cy="337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spacing w:before="207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примере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МБОУ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«Б.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Терсенская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СОШ»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Уренского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муниципального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округа</w:t>
      </w:r>
    </w:p>
    <w:p>
      <w:pPr>
        <w:spacing w:after="0"/>
        <w:jc w:val="left"/>
        <w:rPr>
          <w:sz w:val="24"/>
        </w:rPr>
        <w:sectPr>
          <w:pgSz w:w="11910" w:h="16840"/>
          <w:pgMar w:header="431" w:footer="0" w:top="740" w:bottom="280" w:left="1300" w:right="600"/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42" w:lineRule="auto" w:before="89"/>
        <w:ind w:left="5218" w:right="280"/>
        <w:jc w:val="center"/>
      </w:pPr>
      <w:r>
        <w:rPr/>
        <w:t>Приложение №5 к приказу</w:t>
      </w:r>
      <w:r>
        <w:rPr>
          <w:spacing w:val="-67"/>
        </w:rPr>
        <w:t> </w:t>
      </w:r>
      <w:r>
        <w:rPr/>
        <w:t>министерства</w:t>
      </w:r>
      <w:r>
        <w:rPr>
          <w:spacing w:val="-7"/>
        </w:rPr>
        <w:t> </w:t>
      </w:r>
      <w:r>
        <w:rPr/>
        <w:t>образования,</w:t>
      </w:r>
    </w:p>
    <w:p>
      <w:pPr>
        <w:pStyle w:val="BodyText"/>
        <w:ind w:left="5218" w:right="281"/>
        <w:jc w:val="center"/>
      </w:pPr>
      <w:r>
        <w:rPr/>
        <w:t>науки и молодежной политики</w:t>
      </w:r>
      <w:r>
        <w:rPr>
          <w:spacing w:val="-67"/>
        </w:rPr>
        <w:t> </w:t>
      </w:r>
      <w:r>
        <w:rPr/>
        <w:t>Нижегородской</w:t>
      </w:r>
      <w:r>
        <w:rPr>
          <w:spacing w:val="-4"/>
        </w:rPr>
        <w:t> </w:t>
      </w:r>
      <w:r>
        <w:rPr/>
        <w:t>области</w:t>
      </w:r>
    </w:p>
    <w:p>
      <w:pPr>
        <w:pStyle w:val="BodyText"/>
        <w:tabs>
          <w:tab w:pos="6520" w:val="left" w:leader="none"/>
          <w:tab w:pos="7906" w:val="left" w:leader="none"/>
        </w:tabs>
        <w:spacing w:line="321" w:lineRule="exact"/>
        <w:ind w:left="5002"/>
        <w:jc w:val="center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spacing w:before="89"/>
        <w:ind w:left="502" w:right="490" w:firstLine="0"/>
        <w:jc w:val="center"/>
        <w:rPr>
          <w:b/>
          <w:sz w:val="28"/>
        </w:rPr>
      </w:pPr>
      <w:r>
        <w:rPr>
          <w:b/>
          <w:sz w:val="28"/>
        </w:rPr>
        <w:t>Зонирование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типу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5</w:t>
      </w:r>
    </w:p>
    <w:p>
      <w:pPr>
        <w:spacing w:before="2"/>
        <w:ind w:left="502" w:right="487" w:firstLine="0"/>
        <w:jc w:val="center"/>
        <w:rPr>
          <w:b/>
          <w:sz w:val="28"/>
        </w:rPr>
      </w:pPr>
      <w:r>
        <w:rPr>
          <w:b/>
          <w:sz w:val="28"/>
        </w:rPr>
        <w:t>«Биологическая лаборатория – химическая лаборатория – физическая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лаборатория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 технологическим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профилем»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1007389</wp:posOffset>
            </wp:positionH>
            <wp:positionV relativeFrom="paragraph">
              <wp:posOffset>176999</wp:posOffset>
            </wp:positionV>
            <wp:extent cx="6025132" cy="3744467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32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96"/>
        <w:ind w:left="118" w:right="910" w:firstLine="0"/>
        <w:jc w:val="left"/>
        <w:rPr>
          <w:b/>
          <w:sz w:val="24"/>
        </w:rPr>
      </w:pPr>
      <w:r>
        <w:rPr>
          <w:b/>
          <w:sz w:val="24"/>
        </w:rPr>
        <w:t>* на примере МБОУ СШ с.п. Селекционной станции Кстовского муниципального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района</w:t>
      </w:r>
    </w:p>
    <w:p>
      <w:pPr>
        <w:spacing w:after="0"/>
        <w:jc w:val="left"/>
        <w:rPr>
          <w:sz w:val="24"/>
        </w:rPr>
        <w:sectPr>
          <w:pgSz w:w="11910" w:h="16840"/>
          <w:pgMar w:header="431" w:footer="0" w:top="740" w:bottom="280" w:left="1300" w:right="600"/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42" w:lineRule="auto" w:before="89"/>
        <w:ind w:left="5218" w:right="280"/>
        <w:jc w:val="center"/>
      </w:pPr>
      <w:r>
        <w:rPr/>
        <w:t>Приложение №6 к приказу</w:t>
      </w:r>
      <w:r>
        <w:rPr>
          <w:spacing w:val="-67"/>
        </w:rPr>
        <w:t> </w:t>
      </w:r>
      <w:r>
        <w:rPr/>
        <w:t>министерства</w:t>
      </w:r>
      <w:r>
        <w:rPr>
          <w:spacing w:val="-7"/>
        </w:rPr>
        <w:t> </w:t>
      </w:r>
      <w:r>
        <w:rPr/>
        <w:t>образования,</w:t>
      </w:r>
    </w:p>
    <w:p>
      <w:pPr>
        <w:pStyle w:val="BodyText"/>
        <w:ind w:left="5218" w:right="281"/>
        <w:jc w:val="center"/>
      </w:pPr>
      <w:r>
        <w:rPr/>
        <w:t>науки и молодежной политики</w:t>
      </w:r>
      <w:r>
        <w:rPr>
          <w:spacing w:val="-67"/>
        </w:rPr>
        <w:t> </w:t>
      </w:r>
      <w:r>
        <w:rPr/>
        <w:t>Нижегородской</w:t>
      </w:r>
      <w:r>
        <w:rPr>
          <w:spacing w:val="-4"/>
        </w:rPr>
        <w:t> </w:t>
      </w:r>
      <w:r>
        <w:rPr/>
        <w:t>области</w:t>
      </w:r>
    </w:p>
    <w:p>
      <w:pPr>
        <w:pStyle w:val="BodyText"/>
        <w:tabs>
          <w:tab w:pos="6520" w:val="left" w:leader="none"/>
          <w:tab w:pos="7906" w:val="left" w:leader="none"/>
        </w:tabs>
        <w:spacing w:line="321" w:lineRule="exact"/>
        <w:ind w:left="5002"/>
        <w:jc w:val="center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spacing w:before="89"/>
        <w:ind w:left="502" w:right="490" w:firstLine="0"/>
        <w:jc w:val="center"/>
        <w:rPr>
          <w:b/>
          <w:sz w:val="28"/>
        </w:rPr>
      </w:pPr>
      <w:r>
        <w:rPr>
          <w:b/>
          <w:sz w:val="28"/>
        </w:rPr>
        <w:t>Зонирование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типу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6</w:t>
      </w:r>
    </w:p>
    <w:p>
      <w:pPr>
        <w:spacing w:before="2"/>
        <w:ind w:left="502" w:right="487" w:firstLine="0"/>
        <w:jc w:val="center"/>
        <w:rPr>
          <w:b/>
          <w:sz w:val="28"/>
        </w:rPr>
      </w:pPr>
      <w:r>
        <w:rPr>
          <w:b/>
          <w:sz w:val="28"/>
        </w:rPr>
        <w:t>«Биологическая лаборатория – химическая лаборатория – физическая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лаборатория с технологическим профилем – рекреационная зона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(библиотека)»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902208</wp:posOffset>
            </wp:positionH>
            <wp:positionV relativeFrom="paragraph">
              <wp:posOffset>98733</wp:posOffset>
            </wp:positionV>
            <wp:extent cx="6199369" cy="438912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369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9"/>
        </w:rPr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примере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МБОУ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Наруксовская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СШ Починковского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муниципального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округа</w:t>
      </w:r>
    </w:p>
    <w:p>
      <w:pPr>
        <w:spacing w:after="0"/>
        <w:jc w:val="left"/>
        <w:rPr>
          <w:sz w:val="24"/>
        </w:rPr>
        <w:sectPr>
          <w:headerReference w:type="default" r:id="rId17"/>
          <w:pgSz w:w="11910" w:h="16840"/>
          <w:pgMar w:header="431" w:footer="0" w:top="740" w:bottom="280" w:left="1300" w:right="600"/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42" w:lineRule="auto" w:before="89"/>
        <w:ind w:left="5218" w:right="280"/>
        <w:jc w:val="center"/>
      </w:pPr>
      <w:r>
        <w:rPr/>
        <w:t>Приложение №7 к приказу</w:t>
      </w:r>
      <w:r>
        <w:rPr>
          <w:spacing w:val="-67"/>
        </w:rPr>
        <w:t> </w:t>
      </w:r>
      <w:r>
        <w:rPr/>
        <w:t>министерства</w:t>
      </w:r>
      <w:r>
        <w:rPr>
          <w:spacing w:val="-7"/>
        </w:rPr>
        <w:t> </w:t>
      </w:r>
      <w:r>
        <w:rPr/>
        <w:t>образования,</w:t>
      </w:r>
    </w:p>
    <w:p>
      <w:pPr>
        <w:pStyle w:val="BodyText"/>
        <w:ind w:left="5218" w:right="281"/>
        <w:jc w:val="center"/>
      </w:pPr>
      <w:r>
        <w:rPr/>
        <w:t>науки и молодежной политики</w:t>
      </w:r>
      <w:r>
        <w:rPr>
          <w:spacing w:val="-67"/>
        </w:rPr>
        <w:t> </w:t>
      </w:r>
      <w:r>
        <w:rPr/>
        <w:t>Нижегородской</w:t>
      </w:r>
      <w:r>
        <w:rPr>
          <w:spacing w:val="-4"/>
        </w:rPr>
        <w:t> </w:t>
      </w:r>
      <w:r>
        <w:rPr/>
        <w:t>области</w:t>
      </w:r>
    </w:p>
    <w:p>
      <w:pPr>
        <w:pStyle w:val="BodyText"/>
        <w:tabs>
          <w:tab w:pos="6520" w:val="left" w:leader="none"/>
          <w:tab w:pos="7906" w:val="left" w:leader="none"/>
        </w:tabs>
        <w:spacing w:line="321" w:lineRule="exact"/>
        <w:ind w:left="5002"/>
        <w:jc w:val="center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spacing w:before="89"/>
        <w:ind w:left="502" w:right="490" w:firstLine="0"/>
        <w:jc w:val="center"/>
        <w:rPr>
          <w:b/>
          <w:sz w:val="28"/>
        </w:rPr>
      </w:pPr>
      <w:r>
        <w:rPr>
          <w:b/>
          <w:sz w:val="28"/>
        </w:rPr>
        <w:t>Зонирование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типу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7</w:t>
      </w:r>
    </w:p>
    <w:p>
      <w:pPr>
        <w:spacing w:before="2"/>
        <w:ind w:left="502" w:right="487" w:firstLine="0"/>
        <w:jc w:val="center"/>
        <w:rPr>
          <w:b/>
          <w:sz w:val="28"/>
        </w:rPr>
      </w:pPr>
      <w:r>
        <w:rPr>
          <w:b/>
          <w:sz w:val="28"/>
        </w:rPr>
        <w:t>«Биологическая лаборатория – химическая лаборатория – физическая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лаборатория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– технологическая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лаборатория»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  <w:r>
        <w:rPr/>
        <w:pict>
          <v:group style="position:absolute;margin-left:75.603188pt;margin-top:9.690593pt;width:483.85pt;height:504.8pt;mso-position-horizontal-relative:page;mso-position-vertical-relative:paragraph;z-index:-15722496;mso-wrap-distance-left:0;mso-wrap-distance-right:0" coordorigin="1512,194" coordsize="9677,10096">
            <v:shape style="position:absolute;left:2064;top:193;width:8489;height:4509" type="#_x0000_t75" stroked="false">
              <v:imagedata r:id="rId20" o:title=""/>
            </v:shape>
            <v:shape style="position:absolute;left:1512;top:4702;width:9677;height:5588" type="#_x0000_t75" stroked="false">
              <v:imagedata r:id="rId21" o:title=""/>
            </v:shape>
            <w10:wrap type="topAndBottom"/>
          </v:group>
        </w:pict>
      </w:r>
    </w:p>
    <w:p>
      <w:pPr>
        <w:spacing w:before="245"/>
        <w:ind w:left="210" w:right="0" w:firstLine="0"/>
        <w:jc w:val="left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примере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МБОУ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«Княгининская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СШ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№1»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Княгининского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муниципального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района</w:t>
      </w:r>
    </w:p>
    <w:p>
      <w:pPr>
        <w:spacing w:after="0"/>
        <w:jc w:val="left"/>
        <w:rPr>
          <w:sz w:val="24"/>
        </w:rPr>
        <w:sectPr>
          <w:headerReference w:type="default" r:id="rId19"/>
          <w:pgSz w:w="11910" w:h="16840"/>
          <w:pgMar w:header="431" w:footer="0" w:top="740" w:bottom="280" w:left="1300" w:right="600"/>
          <w:pgNumType w:start="9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42" w:lineRule="auto" w:before="89"/>
        <w:ind w:left="5218" w:right="280"/>
        <w:jc w:val="center"/>
      </w:pPr>
      <w:r>
        <w:rPr/>
        <w:t>Приложение №8 к приказу</w:t>
      </w:r>
      <w:r>
        <w:rPr>
          <w:spacing w:val="-67"/>
        </w:rPr>
        <w:t> </w:t>
      </w:r>
      <w:r>
        <w:rPr/>
        <w:t>министерства</w:t>
      </w:r>
      <w:r>
        <w:rPr>
          <w:spacing w:val="-7"/>
        </w:rPr>
        <w:t> </w:t>
      </w:r>
      <w:r>
        <w:rPr/>
        <w:t>образования,</w:t>
      </w:r>
    </w:p>
    <w:p>
      <w:pPr>
        <w:pStyle w:val="BodyText"/>
        <w:ind w:left="5218" w:right="281"/>
        <w:jc w:val="center"/>
      </w:pPr>
      <w:r>
        <w:rPr/>
        <w:t>науки и молодежной политики</w:t>
      </w:r>
      <w:r>
        <w:rPr>
          <w:spacing w:val="-67"/>
        </w:rPr>
        <w:t> </w:t>
      </w:r>
      <w:r>
        <w:rPr/>
        <w:t>Нижегородской</w:t>
      </w:r>
      <w:r>
        <w:rPr>
          <w:spacing w:val="-4"/>
        </w:rPr>
        <w:t> </w:t>
      </w:r>
      <w:r>
        <w:rPr/>
        <w:t>области</w:t>
      </w:r>
    </w:p>
    <w:p>
      <w:pPr>
        <w:pStyle w:val="BodyText"/>
        <w:tabs>
          <w:tab w:pos="6520" w:val="left" w:leader="none"/>
          <w:tab w:pos="7906" w:val="left" w:leader="none"/>
        </w:tabs>
        <w:spacing w:line="321" w:lineRule="exact"/>
        <w:ind w:left="5002"/>
        <w:jc w:val="center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spacing w:before="89"/>
        <w:ind w:left="502" w:right="490" w:firstLine="0"/>
        <w:jc w:val="center"/>
        <w:rPr>
          <w:b/>
          <w:sz w:val="28"/>
        </w:rPr>
      </w:pPr>
      <w:r>
        <w:rPr>
          <w:b/>
          <w:sz w:val="28"/>
        </w:rPr>
        <w:t>Зонирование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типу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8</w:t>
      </w:r>
    </w:p>
    <w:p>
      <w:pPr>
        <w:spacing w:before="2"/>
        <w:ind w:left="502" w:right="487" w:firstLine="0"/>
        <w:jc w:val="center"/>
        <w:rPr>
          <w:b/>
          <w:sz w:val="28"/>
        </w:rPr>
      </w:pPr>
      <w:r>
        <w:rPr>
          <w:b/>
          <w:sz w:val="28"/>
        </w:rPr>
        <w:t>«Биологическая лаборатория – химическая лаборатория – физическая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лаборатория – технологическая лаборатория – рекреационная зона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(библиотека)»</w:t>
      </w:r>
    </w:p>
    <w:p>
      <w:pPr>
        <w:spacing w:line="274" w:lineRule="exact" w:before="0"/>
        <w:ind w:left="9" w:right="0" w:firstLine="0"/>
        <w:jc w:val="center"/>
        <w:rPr>
          <w:b/>
          <w:sz w:val="24"/>
        </w:rPr>
      </w:pPr>
      <w:r>
        <w:rPr>
          <w:b/>
          <w:sz w:val="24"/>
        </w:rPr>
        <w:t>*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939547</wp:posOffset>
            </wp:positionH>
            <wp:positionV relativeFrom="paragraph">
              <wp:posOffset>98663</wp:posOffset>
            </wp:positionV>
            <wp:extent cx="6041202" cy="2346960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202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примере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Тоншаевская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СОШ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Тоншаевского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муниципального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округа</w:t>
      </w:r>
    </w:p>
    <w:p>
      <w:pPr>
        <w:spacing w:after="0"/>
        <w:jc w:val="left"/>
        <w:rPr>
          <w:sz w:val="24"/>
        </w:rPr>
        <w:sectPr>
          <w:pgSz w:w="11910" w:h="16840"/>
          <w:pgMar w:header="431" w:footer="0" w:top="740" w:bottom="280" w:left="1300" w:right="600"/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42" w:lineRule="auto" w:before="89"/>
        <w:ind w:left="5838" w:right="900" w:firstLine="2"/>
        <w:jc w:val="center"/>
      </w:pPr>
      <w:r>
        <w:rPr/>
        <w:t>Приложение №9 к приказу</w:t>
      </w:r>
      <w:r>
        <w:rPr>
          <w:spacing w:val="-67"/>
        </w:rPr>
        <w:t> </w:t>
      </w:r>
      <w:r>
        <w:rPr/>
        <w:t>министерства</w:t>
      </w:r>
      <w:r>
        <w:rPr>
          <w:spacing w:val="-7"/>
        </w:rPr>
        <w:t> </w:t>
      </w:r>
      <w:r>
        <w:rPr/>
        <w:t>образования,</w:t>
      </w:r>
    </w:p>
    <w:p>
      <w:pPr>
        <w:pStyle w:val="BodyText"/>
        <w:ind w:left="5218" w:right="281"/>
        <w:jc w:val="center"/>
      </w:pPr>
      <w:r>
        <w:rPr/>
        <w:t>науки и молодежной политики</w:t>
      </w:r>
      <w:r>
        <w:rPr>
          <w:spacing w:val="-67"/>
        </w:rPr>
        <w:t> </w:t>
      </w:r>
      <w:r>
        <w:rPr/>
        <w:t>Нижегородской</w:t>
      </w:r>
      <w:r>
        <w:rPr>
          <w:spacing w:val="-4"/>
        </w:rPr>
        <w:t> </w:t>
      </w:r>
      <w:r>
        <w:rPr/>
        <w:t>области</w:t>
      </w:r>
    </w:p>
    <w:p>
      <w:pPr>
        <w:pStyle w:val="BodyText"/>
        <w:tabs>
          <w:tab w:pos="6520" w:val="left" w:leader="none"/>
          <w:tab w:pos="7906" w:val="left" w:leader="none"/>
        </w:tabs>
        <w:spacing w:line="321" w:lineRule="exact"/>
        <w:ind w:left="5002"/>
        <w:jc w:val="center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spacing w:before="89"/>
        <w:ind w:left="502" w:right="490" w:firstLine="0"/>
        <w:jc w:val="center"/>
        <w:rPr>
          <w:b/>
          <w:sz w:val="28"/>
        </w:rPr>
      </w:pPr>
      <w:r>
        <w:rPr>
          <w:b/>
          <w:sz w:val="28"/>
        </w:rPr>
        <w:t>Зонирование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типу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9</w:t>
      </w:r>
    </w:p>
    <w:p>
      <w:pPr>
        <w:spacing w:before="2"/>
        <w:ind w:left="498" w:right="487" w:firstLine="0"/>
        <w:jc w:val="center"/>
        <w:rPr>
          <w:b/>
          <w:sz w:val="28"/>
        </w:rPr>
      </w:pPr>
      <w:r>
        <w:rPr>
          <w:b/>
          <w:sz w:val="28"/>
        </w:rPr>
        <w:t>«Химико-физическая лаборатория – биологическая лаборатория –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технологическая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лаборатория»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1545494</wp:posOffset>
            </wp:positionH>
            <wp:positionV relativeFrom="paragraph">
              <wp:posOffset>121864</wp:posOffset>
            </wp:positionV>
            <wp:extent cx="4883092" cy="3831336"/>
            <wp:effectExtent l="0" t="0" r="0" b="0"/>
            <wp:wrapTopAndBottom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092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1120323</wp:posOffset>
            </wp:positionH>
            <wp:positionV relativeFrom="paragraph">
              <wp:posOffset>125460</wp:posOffset>
            </wp:positionV>
            <wp:extent cx="5133003" cy="2071116"/>
            <wp:effectExtent l="0" t="0" r="0" b="0"/>
            <wp:wrapTopAndBottom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003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9"/>
        </w:rPr>
      </w:pPr>
    </w:p>
    <w:p>
      <w:pPr>
        <w:spacing w:before="0"/>
        <w:ind w:left="838" w:right="0" w:firstLine="0"/>
        <w:jc w:val="left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примере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МБОУ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ОШ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Грудцино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Павловского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муниципального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округа</w:t>
      </w:r>
    </w:p>
    <w:sectPr>
      <w:pgSz w:w="11910" w:h="16840"/>
      <w:pgMar w:header="431" w:footer="0" w:top="740" w:bottom="280" w:left="13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8.929993pt;margin-top:20.568752pt;width:13.05pt;height:17.55pt;mso-position-horizontal-relative:page;mso-position-vertical-relative:page;z-index:-1585664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929993pt;margin-top:20.568752pt;width:9.050pt;height:17.55pt;mso-position-horizontal-relative:page;mso-position-vertical-relative:page;z-index:-1585612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>
                    <w:w w:val="100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929993pt;margin-top:20.568752pt;width:13.05pt;height:17.55pt;mso-position-horizontal-relative:page;mso-position-vertical-relative:page;z-index:-1585561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929993pt;margin-top:20.568752pt;width:9.050pt;height:17.55pt;mso-position-horizontal-relative:page;mso-position-vertical-relative:page;z-index:-1585510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>
                    <w:w w:val="100"/>
                  </w:rPr>
                  <w:t>8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450012pt;margin-top:20.568752pt;width:20.2pt;height:17.55pt;mso-position-horizontal-relative:page;mso-position-vertical-relative:page;z-index:-1585459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18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8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7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5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4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1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0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9" w:hanging="42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342"/>
      <w:ind w:left="502" w:right="753"/>
      <w:jc w:val="center"/>
    </w:pPr>
    <w:rPr>
      <w:rFonts w:ascii="Times New Roman" w:hAnsi="Times New Roman" w:eastAsia="Times New Roman" w:cs="Times New Roman"/>
      <w:sz w:val="44"/>
      <w:szCs w:val="4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8" w:right="103" w:firstLine="70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header" Target="header2.xml"/><Relationship Id="rId11" Type="http://schemas.openxmlformats.org/officeDocument/2006/relationships/image" Target="media/image5.jpeg"/><Relationship Id="rId12" Type="http://schemas.openxmlformats.org/officeDocument/2006/relationships/header" Target="header3.xm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eader" Target="header4.xml"/><Relationship Id="rId18" Type="http://schemas.openxmlformats.org/officeDocument/2006/relationships/image" Target="media/image10.jpeg"/><Relationship Id="rId19" Type="http://schemas.openxmlformats.org/officeDocument/2006/relationships/header" Target="header5.xml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2021-09-08T10:02:24Z</dcterms:created>
  <dcterms:modified xsi:type="dcterms:W3CDTF">2021-09-08T10:02:24Z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LastSaved">
    <vt:filetime>2021-09-08T00:00:00Z</vt:filetime>
  </property>
</Properties>
</file>