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44" w:rsidRDefault="00D37144" w:rsidP="00AC07A3">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456015"/>
            <wp:effectExtent l="0" t="0" r="3175" b="1905"/>
            <wp:docPr id="1" name="Рисунок 1" descr="C:\Users\Доронина\Desktop\фото 2017\конференци 2019 и пер з\P122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ронина\Desktop\фото 2017\конференци 2019 и пер з\P12204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6015"/>
                    </a:xfrm>
                    <a:prstGeom prst="rect">
                      <a:avLst/>
                    </a:prstGeom>
                    <a:noFill/>
                    <a:ln>
                      <a:noFill/>
                    </a:ln>
                  </pic:spPr>
                </pic:pic>
              </a:graphicData>
            </a:graphic>
          </wp:inline>
        </w:drawing>
      </w:r>
    </w:p>
    <w:p w:rsidR="00FE4379" w:rsidRPr="00AC07A3" w:rsidRDefault="00AC07A3" w:rsidP="00AC07A3">
      <w:pPr>
        <w:jc w:val="center"/>
        <w:rPr>
          <w:rFonts w:ascii="Times New Roman" w:hAnsi="Times New Roman" w:cs="Times New Roman"/>
          <w:b/>
          <w:sz w:val="28"/>
          <w:szCs w:val="28"/>
        </w:rPr>
      </w:pPr>
      <w:r w:rsidRPr="00AC07A3">
        <w:rPr>
          <w:rFonts w:ascii="Times New Roman" w:hAnsi="Times New Roman" w:cs="Times New Roman"/>
          <w:b/>
          <w:sz w:val="28"/>
          <w:szCs w:val="28"/>
        </w:rPr>
        <w:t>Карта программы по естественнонаучному направлению</w:t>
      </w:r>
    </w:p>
    <w:p w:rsidR="00AC07A3" w:rsidRDefault="00AC07A3" w:rsidP="00AC07A3">
      <w:pPr>
        <w:jc w:val="center"/>
        <w:rPr>
          <w:rFonts w:ascii="Times New Roman" w:hAnsi="Times New Roman" w:cs="Times New Roman"/>
          <w:b/>
          <w:sz w:val="28"/>
          <w:szCs w:val="28"/>
        </w:rPr>
      </w:pPr>
      <w:r w:rsidRPr="00AC07A3">
        <w:rPr>
          <w:rFonts w:ascii="Times New Roman" w:hAnsi="Times New Roman" w:cs="Times New Roman"/>
          <w:b/>
          <w:sz w:val="28"/>
          <w:szCs w:val="28"/>
        </w:rPr>
        <w:t>«Химический калейдоскоп»</w:t>
      </w:r>
    </w:p>
    <w:p w:rsidR="00AC07A3" w:rsidRDefault="00AC07A3" w:rsidP="00AC07A3">
      <w:pPr>
        <w:pStyle w:val="a3"/>
        <w:numPr>
          <w:ilvl w:val="0"/>
          <w:numId w:val="1"/>
        </w:numPr>
        <w:rPr>
          <w:rFonts w:ascii="Times New Roman" w:hAnsi="Times New Roman" w:cs="Times New Roman"/>
          <w:b/>
          <w:sz w:val="28"/>
          <w:szCs w:val="28"/>
        </w:rPr>
      </w:pPr>
      <w:r w:rsidRPr="00AC07A3">
        <w:rPr>
          <w:rFonts w:ascii="Times New Roman" w:hAnsi="Times New Roman" w:cs="Times New Roman"/>
          <w:b/>
          <w:sz w:val="28"/>
          <w:szCs w:val="28"/>
        </w:rPr>
        <w:t xml:space="preserve">Возраст: </w:t>
      </w:r>
      <w:r w:rsidRPr="00AC07A3">
        <w:rPr>
          <w:rFonts w:ascii="Times New Roman" w:hAnsi="Times New Roman" w:cs="Times New Roman"/>
          <w:sz w:val="28"/>
          <w:szCs w:val="28"/>
        </w:rPr>
        <w:t>14-15 лет</w:t>
      </w:r>
    </w:p>
    <w:p w:rsidR="00AC07A3" w:rsidRDefault="00AC07A3" w:rsidP="00AC07A3">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План приема: </w:t>
      </w:r>
      <w:r w:rsidRPr="00AC07A3">
        <w:rPr>
          <w:rFonts w:ascii="Times New Roman" w:hAnsi="Times New Roman" w:cs="Times New Roman"/>
          <w:sz w:val="28"/>
          <w:szCs w:val="28"/>
        </w:rPr>
        <w:t>5 обучающихся</w:t>
      </w:r>
    </w:p>
    <w:p w:rsidR="000B2D5B" w:rsidRPr="000B2D5B" w:rsidRDefault="00AC07A3" w:rsidP="007C135F">
      <w:pPr>
        <w:pStyle w:val="a3"/>
        <w:numPr>
          <w:ilvl w:val="0"/>
          <w:numId w:val="1"/>
        </w:numPr>
        <w:jc w:val="both"/>
        <w:rPr>
          <w:sz w:val="28"/>
        </w:rPr>
      </w:pPr>
      <w:r w:rsidRPr="000B2D5B">
        <w:rPr>
          <w:rFonts w:ascii="Times New Roman" w:hAnsi="Times New Roman" w:cs="Times New Roman"/>
          <w:b/>
          <w:sz w:val="28"/>
          <w:szCs w:val="28"/>
        </w:rPr>
        <w:t xml:space="preserve">Форма обучения: </w:t>
      </w:r>
      <w:r w:rsidRPr="000B2D5B">
        <w:rPr>
          <w:rFonts w:ascii="Times New Roman" w:hAnsi="Times New Roman" w:cs="Times New Roman"/>
          <w:sz w:val="28"/>
          <w:szCs w:val="28"/>
        </w:rPr>
        <w:t>очная</w:t>
      </w:r>
    </w:p>
    <w:p w:rsidR="00AC07A3" w:rsidRPr="000B2D5B" w:rsidRDefault="000B2D5B" w:rsidP="007C135F">
      <w:pPr>
        <w:pStyle w:val="a3"/>
        <w:numPr>
          <w:ilvl w:val="0"/>
          <w:numId w:val="1"/>
        </w:numPr>
        <w:jc w:val="both"/>
        <w:rPr>
          <w:sz w:val="28"/>
        </w:rPr>
      </w:pPr>
      <w:bookmarkStart w:id="0" w:name="_GoBack"/>
      <w:bookmarkEnd w:id="0"/>
      <w:r w:rsidRPr="000B2D5B">
        <w:rPr>
          <w:rFonts w:ascii="Times New Roman" w:hAnsi="Times New Roman" w:cs="Times New Roman"/>
          <w:b/>
          <w:sz w:val="28"/>
          <w:szCs w:val="28"/>
        </w:rPr>
        <w:t>Руководитель:</w:t>
      </w:r>
      <w:r w:rsidRPr="000B2D5B">
        <w:rPr>
          <w:rFonts w:ascii="Times New Roman" w:hAnsi="Times New Roman" w:cs="Times New Roman"/>
          <w:sz w:val="28"/>
          <w:szCs w:val="28"/>
        </w:rPr>
        <w:t xml:space="preserve"> Доронина А.В. –стаж работы 39  лет, высшая кв. категория</w:t>
      </w:r>
    </w:p>
    <w:p w:rsidR="00AC07A3" w:rsidRPr="00AC07A3" w:rsidRDefault="00AC07A3" w:rsidP="00E11849">
      <w:pPr>
        <w:pStyle w:val="a3"/>
        <w:ind w:left="0"/>
        <w:jc w:val="both"/>
        <w:rPr>
          <w:rFonts w:ascii="Times New Roman" w:hAnsi="Times New Roman" w:cs="Times New Roman"/>
          <w:sz w:val="28"/>
        </w:rPr>
      </w:pPr>
      <w:r>
        <w:rPr>
          <w:sz w:val="28"/>
        </w:rPr>
        <w:t xml:space="preserve">     </w:t>
      </w:r>
      <w:r w:rsidRPr="00AC07A3">
        <w:rPr>
          <w:rFonts w:ascii="Times New Roman" w:hAnsi="Times New Roman" w:cs="Times New Roman"/>
          <w:sz w:val="28"/>
        </w:rPr>
        <w:t xml:space="preserve">Умение решать задачи по химии является основным критерием творческого усвоения предмета. Поэтому на вступительные экзамены всегда включаются задачи, и прежде всего, расчетные. Это удобный способ проверки знаний в процессе изучения предмета и важное средство их закрепления. Анализ школьных учебных программ по химии показывает, что необходимый  уровень сложности расчетных задач, которым необходимо овладеть школьникам, очень низкий. Типология задач также очень узка. Наблюдается формальный подход к решению задач и эпизодическое включение их в учебный процесс. Ни в одной программе на обучение решению задач не выделено хоть какое-нибудь время. В имеющихся учебниках по химии практически отсутствуют примеры решения задач или </w:t>
      </w:r>
      <w:r w:rsidRPr="00AC07A3">
        <w:rPr>
          <w:rFonts w:ascii="Times New Roman" w:hAnsi="Times New Roman" w:cs="Times New Roman"/>
          <w:sz w:val="28"/>
        </w:rPr>
        <w:lastRenderedPageBreak/>
        <w:t xml:space="preserve">эти примеры даны в слишком малом количестве и потому не очень доступны для понимания. В результате чего, многие преподаватели вузов, принимающие вступительные экзамены по химии, отмечают тот факт, что большинство абитуриентов совершенно не умеет решать задачи. </w:t>
      </w:r>
    </w:p>
    <w:p w:rsidR="00AC07A3" w:rsidRPr="00AC07A3" w:rsidRDefault="00AC07A3" w:rsidP="00E11849">
      <w:pPr>
        <w:pStyle w:val="a3"/>
        <w:ind w:left="0"/>
        <w:jc w:val="both"/>
        <w:rPr>
          <w:rFonts w:ascii="Times New Roman" w:hAnsi="Times New Roman" w:cs="Times New Roman"/>
          <w:sz w:val="28"/>
        </w:rPr>
      </w:pPr>
      <w:r w:rsidRPr="00AC07A3">
        <w:rPr>
          <w:rFonts w:ascii="Times New Roman" w:hAnsi="Times New Roman" w:cs="Times New Roman"/>
          <w:sz w:val="28"/>
        </w:rPr>
        <w:t xml:space="preserve">     Современные психолого-педагогические требования к процессу усвоения химических знаний отводят важную роль формированию практических навыков активного использования получаемых знаний к решению различного типа задач, включая расчетные и качественные. Их решение развивает творческую самостоятельность учащихся, ориентирует их на более глубокое освоение учебного предмета. Именно через решение задач различных типов и уровней сложности может быть эффективно освоен курс химии. </w:t>
      </w:r>
    </w:p>
    <w:p w:rsidR="00AC07A3" w:rsidRPr="00AC07A3" w:rsidRDefault="00AC07A3" w:rsidP="00E11849">
      <w:pPr>
        <w:pStyle w:val="a3"/>
        <w:ind w:left="0"/>
        <w:rPr>
          <w:rFonts w:ascii="Times New Roman" w:hAnsi="Times New Roman" w:cs="Times New Roman"/>
          <w:sz w:val="28"/>
        </w:rPr>
      </w:pPr>
      <w:r w:rsidRPr="00AC07A3">
        <w:rPr>
          <w:rFonts w:ascii="Times New Roman" w:hAnsi="Times New Roman" w:cs="Times New Roman"/>
          <w:sz w:val="28"/>
        </w:rPr>
        <w:t xml:space="preserve">     На основе вышесказанного необходимость  данного кружка  по решению химических задач становится очевидной.</w:t>
      </w:r>
    </w:p>
    <w:p w:rsidR="00AC07A3" w:rsidRPr="00AC07A3" w:rsidRDefault="00AC07A3" w:rsidP="00417B25">
      <w:pPr>
        <w:pStyle w:val="a3"/>
        <w:jc w:val="both"/>
        <w:rPr>
          <w:rFonts w:ascii="Times New Roman" w:hAnsi="Times New Roman" w:cs="Times New Roman"/>
          <w:sz w:val="28"/>
        </w:rPr>
      </w:pPr>
    </w:p>
    <w:p w:rsidR="00AC07A3" w:rsidRDefault="00AC07A3" w:rsidP="00AC07A3">
      <w:pPr>
        <w:pStyle w:val="a3"/>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E11849" w:rsidRDefault="00417B25" w:rsidP="00417B25">
      <w:pPr>
        <w:jc w:val="both"/>
        <w:rPr>
          <w:rFonts w:ascii="Times New Roman" w:hAnsi="Times New Roman" w:cs="Times New Roman"/>
          <w:sz w:val="28"/>
        </w:rPr>
      </w:pPr>
      <w:r>
        <w:rPr>
          <w:sz w:val="28"/>
        </w:rPr>
        <w:t xml:space="preserve">     </w:t>
      </w:r>
      <w:r w:rsidRPr="00417B25">
        <w:rPr>
          <w:rFonts w:ascii="Times New Roman" w:hAnsi="Times New Roman" w:cs="Times New Roman"/>
          <w:sz w:val="28"/>
        </w:rPr>
        <w:t xml:space="preserve">Весь курс разбит на 4 темы. </w:t>
      </w:r>
    </w:p>
    <w:p w:rsidR="00417B25" w:rsidRPr="00E11849" w:rsidRDefault="00417B25" w:rsidP="00417B25">
      <w:pPr>
        <w:rPr>
          <w:rFonts w:ascii="Times New Roman" w:hAnsi="Times New Roman" w:cs="Times New Roman"/>
          <w:bCs/>
          <w:sz w:val="28"/>
          <w:u w:val="single"/>
        </w:rPr>
      </w:pPr>
      <w:r w:rsidRPr="00E11849">
        <w:rPr>
          <w:rFonts w:ascii="Times New Roman" w:hAnsi="Times New Roman" w:cs="Times New Roman"/>
          <w:bCs/>
          <w:sz w:val="28"/>
          <w:u w:val="single"/>
        </w:rPr>
        <w:t>Тема 1. Основные понятия и законы химии.</w:t>
      </w:r>
    </w:p>
    <w:p w:rsidR="00417B25" w:rsidRPr="00E11849" w:rsidRDefault="00417B25" w:rsidP="00417B25">
      <w:pPr>
        <w:rPr>
          <w:rFonts w:ascii="Times New Roman" w:hAnsi="Times New Roman" w:cs="Times New Roman"/>
          <w:sz w:val="28"/>
        </w:rPr>
      </w:pPr>
      <w:r w:rsidRPr="00E11849">
        <w:rPr>
          <w:rFonts w:ascii="Times New Roman" w:hAnsi="Times New Roman" w:cs="Times New Roman"/>
          <w:b/>
          <w:bCs/>
          <w:sz w:val="28"/>
        </w:rPr>
        <w:t xml:space="preserve">     Основные стехиометрические законы химии</w:t>
      </w:r>
      <w:r w:rsidRPr="00E11849">
        <w:rPr>
          <w:rFonts w:ascii="Times New Roman" w:hAnsi="Times New Roman" w:cs="Times New Roman"/>
          <w:sz w:val="28"/>
        </w:rPr>
        <w:t xml:space="preserve">: закон сохранения массы веществ, закон постоянства состава, закон Авогадро. </w:t>
      </w:r>
      <w:r w:rsidRPr="00E11849">
        <w:rPr>
          <w:rFonts w:ascii="Times New Roman" w:hAnsi="Times New Roman" w:cs="Times New Roman"/>
          <w:i/>
          <w:iCs/>
          <w:sz w:val="28"/>
        </w:rPr>
        <w:t>Абсолютная атомная</w:t>
      </w:r>
      <w:r w:rsidRPr="00E11849">
        <w:rPr>
          <w:rFonts w:ascii="Times New Roman" w:hAnsi="Times New Roman" w:cs="Times New Roman"/>
          <w:sz w:val="28"/>
        </w:rPr>
        <w:t xml:space="preserve"> </w:t>
      </w:r>
      <w:r w:rsidRPr="00E11849">
        <w:rPr>
          <w:rFonts w:ascii="Times New Roman" w:hAnsi="Times New Roman" w:cs="Times New Roman"/>
          <w:i/>
          <w:iCs/>
          <w:sz w:val="28"/>
        </w:rPr>
        <w:t>масса, абсолютная молекулярная масса</w:t>
      </w:r>
      <w:r w:rsidRPr="00E11849">
        <w:rPr>
          <w:rFonts w:ascii="Times New Roman" w:hAnsi="Times New Roman" w:cs="Times New Roman"/>
          <w:sz w:val="28"/>
        </w:rPr>
        <w:t xml:space="preserve">. Относительная атомная масса, относительная молекулярная масса. Количество вещества, моль. Молярная масса вещества. Число Авогадро. Массовая доля, молярная доля. Расчеты по химическим формулам. Вычисление числа частиц, содержащихся в определённой массе вещества. Вывод формул соединений по массовым долям химических элементов. Закон Авогадро </w:t>
      </w:r>
      <w:r w:rsidRPr="00E11849">
        <w:rPr>
          <w:rFonts w:ascii="Times New Roman" w:hAnsi="Times New Roman" w:cs="Times New Roman"/>
          <w:i/>
          <w:iCs/>
          <w:sz w:val="28"/>
        </w:rPr>
        <w:t>и его следствия</w:t>
      </w:r>
      <w:r w:rsidRPr="00E11849">
        <w:rPr>
          <w:rFonts w:ascii="Times New Roman" w:hAnsi="Times New Roman" w:cs="Times New Roman"/>
          <w:sz w:val="28"/>
        </w:rPr>
        <w:t xml:space="preserve">. Нормальные условия. Молярный объём газов. Относительная плотность газов и смеси газов. Средняя молярная масса смеси газов. Уравнение Клапейрона - Менделеева </w:t>
      </w:r>
      <w:r w:rsidRPr="00E11849">
        <w:rPr>
          <w:rFonts w:ascii="Times New Roman" w:hAnsi="Times New Roman" w:cs="Times New Roman"/>
          <w:i/>
          <w:iCs/>
          <w:sz w:val="28"/>
        </w:rPr>
        <w:t>и его</w:t>
      </w:r>
      <w:r w:rsidRPr="00E11849">
        <w:rPr>
          <w:rFonts w:ascii="Times New Roman" w:hAnsi="Times New Roman" w:cs="Times New Roman"/>
          <w:sz w:val="28"/>
        </w:rPr>
        <w:t xml:space="preserve"> </w:t>
      </w:r>
      <w:r w:rsidRPr="00E11849">
        <w:rPr>
          <w:rFonts w:ascii="Times New Roman" w:hAnsi="Times New Roman" w:cs="Times New Roman"/>
          <w:i/>
          <w:iCs/>
          <w:sz w:val="28"/>
        </w:rPr>
        <w:t>следствия.</w:t>
      </w:r>
      <w:r w:rsidRPr="00E11849">
        <w:rPr>
          <w:rFonts w:ascii="Times New Roman" w:hAnsi="Times New Roman" w:cs="Times New Roman"/>
          <w:sz w:val="28"/>
        </w:rPr>
        <w:t xml:space="preserve"> Газовые законы.</w:t>
      </w:r>
    </w:p>
    <w:p w:rsidR="00417B25" w:rsidRPr="00E11849" w:rsidRDefault="00417B25" w:rsidP="00417B25">
      <w:pPr>
        <w:rPr>
          <w:rFonts w:ascii="Times New Roman" w:hAnsi="Times New Roman" w:cs="Times New Roman"/>
          <w:sz w:val="28"/>
          <w:u w:val="single"/>
        </w:rPr>
      </w:pPr>
      <w:r w:rsidRPr="00E11849">
        <w:rPr>
          <w:rFonts w:ascii="Times New Roman" w:hAnsi="Times New Roman" w:cs="Times New Roman"/>
          <w:sz w:val="28"/>
          <w:u w:val="single"/>
        </w:rPr>
        <w:t>Тема 2. Расчеты по химическим уравнениям.</w:t>
      </w:r>
    </w:p>
    <w:p w:rsidR="00417B25" w:rsidRPr="00E11849" w:rsidRDefault="00417B25" w:rsidP="00417B25">
      <w:pPr>
        <w:jc w:val="both"/>
        <w:rPr>
          <w:rFonts w:ascii="Times New Roman" w:hAnsi="Times New Roman" w:cs="Times New Roman"/>
          <w:sz w:val="28"/>
        </w:rPr>
      </w:pPr>
      <w:r w:rsidRPr="00E11849">
        <w:rPr>
          <w:rFonts w:ascii="Times New Roman" w:hAnsi="Times New Roman" w:cs="Times New Roman"/>
          <w:sz w:val="28"/>
        </w:rPr>
        <w:t xml:space="preserve">     Объёмные отношения газов в химических реакциях. Расчеты на практический выход вещества, на избыток вещества в химической реакции. Расчеты по уравнениям реакций нейтрализации, если кислота или кислотный оксид взят в избытке. Расчеты по нескольким уравнениям. Определение состава смеси. Вывод формулы вещества по результатам химической реакции. Вывод формулы вещества по результатам его сгорания. Задачи по </w:t>
      </w:r>
      <w:r w:rsidRPr="00E11849">
        <w:rPr>
          <w:rFonts w:ascii="Times New Roman" w:hAnsi="Times New Roman" w:cs="Times New Roman"/>
          <w:sz w:val="28"/>
        </w:rPr>
        <w:lastRenderedPageBreak/>
        <w:t>определению массы металла, выделившегося на пластинке или перешедшего в раствор. Комбинированные задачи.</w:t>
      </w:r>
    </w:p>
    <w:p w:rsidR="00417B25" w:rsidRPr="00E11849" w:rsidRDefault="00417B25" w:rsidP="00417B25">
      <w:pPr>
        <w:rPr>
          <w:rFonts w:ascii="Times New Roman" w:hAnsi="Times New Roman" w:cs="Times New Roman"/>
          <w:bCs/>
          <w:sz w:val="28"/>
          <w:u w:val="single"/>
        </w:rPr>
      </w:pPr>
      <w:r w:rsidRPr="00E11849">
        <w:rPr>
          <w:rFonts w:ascii="Times New Roman" w:hAnsi="Times New Roman" w:cs="Times New Roman"/>
          <w:bCs/>
          <w:sz w:val="28"/>
          <w:u w:val="single"/>
        </w:rPr>
        <w:t>Тема 3. Растворы.</w:t>
      </w:r>
    </w:p>
    <w:p w:rsidR="00417B25" w:rsidRPr="00E11849" w:rsidRDefault="00417B25" w:rsidP="00417B25">
      <w:pPr>
        <w:jc w:val="both"/>
        <w:rPr>
          <w:rFonts w:ascii="Times New Roman" w:hAnsi="Times New Roman" w:cs="Times New Roman"/>
          <w:sz w:val="28"/>
        </w:rPr>
      </w:pPr>
      <w:r w:rsidRPr="00E11849">
        <w:rPr>
          <w:rFonts w:ascii="Times New Roman" w:hAnsi="Times New Roman" w:cs="Times New Roman"/>
          <w:sz w:val="28"/>
        </w:rPr>
        <w:t xml:space="preserve">     Массовая и объёмная доли компонентов в растворе. Разбавление растворов. </w:t>
      </w:r>
      <w:r w:rsidRPr="00E11849">
        <w:rPr>
          <w:rFonts w:ascii="Times New Roman" w:hAnsi="Times New Roman" w:cs="Times New Roman"/>
          <w:i/>
          <w:iCs/>
          <w:sz w:val="28"/>
        </w:rPr>
        <w:t>Правило смешения</w:t>
      </w:r>
      <w:r w:rsidRPr="00E11849">
        <w:rPr>
          <w:rFonts w:ascii="Times New Roman" w:hAnsi="Times New Roman" w:cs="Times New Roman"/>
          <w:sz w:val="28"/>
        </w:rPr>
        <w:t>. Молярная концентрация. Расчеты по уравнениям реакций, протекающих в растворах. Комбинированные задачи</w:t>
      </w:r>
    </w:p>
    <w:p w:rsidR="00417B25" w:rsidRPr="00E11849" w:rsidRDefault="00417B25" w:rsidP="00417B25">
      <w:pPr>
        <w:rPr>
          <w:rFonts w:ascii="Times New Roman" w:hAnsi="Times New Roman" w:cs="Times New Roman"/>
          <w:bCs/>
          <w:sz w:val="28"/>
          <w:u w:val="single"/>
        </w:rPr>
      </w:pPr>
      <w:r w:rsidRPr="00E11849">
        <w:rPr>
          <w:rFonts w:ascii="Times New Roman" w:hAnsi="Times New Roman" w:cs="Times New Roman"/>
          <w:bCs/>
          <w:sz w:val="28"/>
          <w:u w:val="single"/>
        </w:rPr>
        <w:t>Тема 4. Окислительно-восстановительные реакции.</w:t>
      </w:r>
    </w:p>
    <w:p w:rsidR="00417B25" w:rsidRPr="00E11849" w:rsidRDefault="00417B25" w:rsidP="00417B25">
      <w:pPr>
        <w:jc w:val="both"/>
        <w:rPr>
          <w:rFonts w:ascii="Times New Roman" w:hAnsi="Times New Roman" w:cs="Times New Roman"/>
          <w:sz w:val="32"/>
        </w:rPr>
      </w:pPr>
      <w:r w:rsidRPr="00E11849">
        <w:rPr>
          <w:rFonts w:ascii="Times New Roman" w:hAnsi="Times New Roman" w:cs="Times New Roman"/>
          <w:iCs/>
          <w:sz w:val="28"/>
        </w:rPr>
        <w:t xml:space="preserve">     Важнейшие окислители и восстановители. Метод электронно-ионного баланса (метод полуреакций). Окислительно-восстановительные возможности органических веществ. Расчеты по уравнениям окислительно-восстановительных реакций.</w:t>
      </w:r>
    </w:p>
    <w:p w:rsidR="00AC07A3" w:rsidRDefault="00AC07A3" w:rsidP="00D37144">
      <w:pPr>
        <w:jc w:val="center"/>
        <w:rPr>
          <w:rFonts w:ascii="Times New Roman" w:hAnsi="Times New Roman" w:cs="Times New Roman"/>
          <w:b/>
          <w:sz w:val="28"/>
          <w:szCs w:val="28"/>
        </w:rPr>
      </w:pPr>
      <w:r>
        <w:rPr>
          <w:rFonts w:ascii="Times New Roman" w:hAnsi="Times New Roman" w:cs="Times New Roman"/>
          <w:b/>
          <w:sz w:val="28"/>
          <w:szCs w:val="28"/>
        </w:rPr>
        <w:t>Цель программы</w:t>
      </w:r>
    </w:p>
    <w:p w:rsidR="00AC07A3" w:rsidRPr="00AC07A3" w:rsidRDefault="00AC07A3" w:rsidP="00AC07A3">
      <w:pPr>
        <w:rPr>
          <w:rFonts w:ascii="Times New Roman" w:hAnsi="Times New Roman" w:cs="Times New Roman"/>
          <w:sz w:val="28"/>
        </w:rPr>
      </w:pPr>
      <w:r w:rsidRPr="00AC07A3">
        <w:rPr>
          <w:rFonts w:ascii="Times New Roman" w:hAnsi="Times New Roman" w:cs="Times New Roman"/>
          <w:sz w:val="28"/>
        </w:rPr>
        <w:t xml:space="preserve"> </w:t>
      </w:r>
      <w:r w:rsidR="00E11849">
        <w:rPr>
          <w:rFonts w:ascii="Times New Roman" w:hAnsi="Times New Roman" w:cs="Times New Roman"/>
          <w:sz w:val="28"/>
        </w:rPr>
        <w:t xml:space="preserve">    </w:t>
      </w:r>
      <w:r>
        <w:rPr>
          <w:rFonts w:ascii="Times New Roman" w:hAnsi="Times New Roman" w:cs="Times New Roman"/>
          <w:sz w:val="28"/>
        </w:rPr>
        <w:t>Н</w:t>
      </w:r>
      <w:r w:rsidRPr="00AC07A3">
        <w:rPr>
          <w:rFonts w:ascii="Times New Roman" w:hAnsi="Times New Roman" w:cs="Times New Roman"/>
          <w:sz w:val="28"/>
        </w:rPr>
        <w:t xml:space="preserve">аучить свободно решать любые задачи, от лёгких до достаточно сложных, с тем, чтобы подготовить учащихся к сдаче вступительного экзамена по химии в высшие учебные заведения. </w:t>
      </w:r>
    </w:p>
    <w:p w:rsidR="00AC07A3" w:rsidRDefault="00AC07A3" w:rsidP="00AC07A3">
      <w:pPr>
        <w:pStyle w:val="a3"/>
        <w:jc w:val="center"/>
        <w:rPr>
          <w:rFonts w:ascii="Times New Roman" w:hAnsi="Times New Roman" w:cs="Times New Roman"/>
          <w:b/>
          <w:sz w:val="28"/>
          <w:szCs w:val="28"/>
        </w:rPr>
      </w:pPr>
      <w:r>
        <w:rPr>
          <w:rFonts w:ascii="Times New Roman" w:hAnsi="Times New Roman" w:cs="Times New Roman"/>
          <w:b/>
          <w:sz w:val="28"/>
          <w:szCs w:val="28"/>
        </w:rPr>
        <w:t>Задачи</w:t>
      </w:r>
    </w:p>
    <w:p w:rsidR="00AC07A3" w:rsidRDefault="00AC07A3" w:rsidP="00AC07A3">
      <w:pPr>
        <w:pStyle w:val="a3"/>
        <w:numPr>
          <w:ilvl w:val="0"/>
          <w:numId w:val="2"/>
        </w:numPr>
        <w:spacing w:after="0" w:line="240" w:lineRule="auto"/>
        <w:jc w:val="both"/>
        <w:rPr>
          <w:rFonts w:ascii="Times New Roman" w:hAnsi="Times New Roman" w:cs="Times New Roman"/>
          <w:sz w:val="28"/>
        </w:rPr>
      </w:pPr>
      <w:r w:rsidRPr="00AC07A3">
        <w:rPr>
          <w:rFonts w:ascii="Times New Roman" w:hAnsi="Times New Roman" w:cs="Times New Roman"/>
          <w:sz w:val="28"/>
        </w:rPr>
        <w:t xml:space="preserve">охватить почти все основные типы задач для письменного вступительного экзамена по химии. </w:t>
      </w:r>
    </w:p>
    <w:p w:rsidR="00AC07A3" w:rsidRDefault="00AC07A3" w:rsidP="00AC07A3">
      <w:pPr>
        <w:pStyle w:val="a3"/>
        <w:numPr>
          <w:ilvl w:val="0"/>
          <w:numId w:val="2"/>
        </w:numPr>
        <w:spacing w:after="0" w:line="240" w:lineRule="auto"/>
        <w:jc w:val="both"/>
        <w:rPr>
          <w:rFonts w:ascii="Times New Roman" w:hAnsi="Times New Roman" w:cs="Times New Roman"/>
          <w:sz w:val="28"/>
        </w:rPr>
      </w:pPr>
      <w:r w:rsidRPr="00AC07A3">
        <w:rPr>
          <w:rFonts w:ascii="Times New Roman" w:hAnsi="Times New Roman" w:cs="Times New Roman"/>
          <w:sz w:val="28"/>
        </w:rPr>
        <w:t>закреп</w:t>
      </w:r>
      <w:r>
        <w:rPr>
          <w:rFonts w:ascii="Times New Roman" w:hAnsi="Times New Roman" w:cs="Times New Roman"/>
          <w:sz w:val="28"/>
        </w:rPr>
        <w:t>ить знания</w:t>
      </w:r>
      <w:r w:rsidRPr="00AC07A3">
        <w:rPr>
          <w:rFonts w:ascii="Times New Roman" w:hAnsi="Times New Roman" w:cs="Times New Roman"/>
          <w:sz w:val="28"/>
        </w:rPr>
        <w:t xml:space="preserve"> по органической химии, получаемых в систематическом курсе органической химии. </w:t>
      </w:r>
    </w:p>
    <w:p w:rsidR="00AC07A3" w:rsidRPr="00AC07A3" w:rsidRDefault="00AC07A3" w:rsidP="00AC07A3">
      <w:pPr>
        <w:pStyle w:val="a3"/>
        <w:numPr>
          <w:ilvl w:val="0"/>
          <w:numId w:val="2"/>
        </w:numPr>
        <w:spacing w:after="0" w:line="240" w:lineRule="auto"/>
        <w:jc w:val="both"/>
        <w:rPr>
          <w:rFonts w:ascii="Times New Roman" w:hAnsi="Times New Roman" w:cs="Times New Roman"/>
          <w:sz w:val="28"/>
        </w:rPr>
      </w:pPr>
      <w:r w:rsidRPr="00AC07A3">
        <w:rPr>
          <w:rFonts w:ascii="Times New Roman" w:hAnsi="Times New Roman" w:cs="Times New Roman"/>
          <w:sz w:val="28"/>
        </w:rPr>
        <w:t>закреплен</w:t>
      </w:r>
      <w:r>
        <w:rPr>
          <w:rFonts w:ascii="Times New Roman" w:hAnsi="Times New Roman" w:cs="Times New Roman"/>
          <w:sz w:val="28"/>
        </w:rPr>
        <w:t>ие основных теоретических положений</w:t>
      </w:r>
      <w:r w:rsidRPr="00AC07A3">
        <w:rPr>
          <w:rFonts w:ascii="Times New Roman" w:hAnsi="Times New Roman" w:cs="Times New Roman"/>
          <w:sz w:val="28"/>
        </w:rPr>
        <w:t xml:space="preserve"> курса </w:t>
      </w:r>
      <w:r>
        <w:rPr>
          <w:rFonts w:ascii="Times New Roman" w:hAnsi="Times New Roman" w:cs="Times New Roman"/>
          <w:sz w:val="28"/>
        </w:rPr>
        <w:t>неорганической и органической химии</w:t>
      </w:r>
      <w:r w:rsidRPr="00AC07A3">
        <w:rPr>
          <w:rFonts w:ascii="Times New Roman" w:hAnsi="Times New Roman" w:cs="Times New Roman"/>
          <w:sz w:val="28"/>
        </w:rPr>
        <w:t>.</w:t>
      </w:r>
    </w:p>
    <w:p w:rsidR="00AC07A3" w:rsidRDefault="00AC07A3" w:rsidP="00AC07A3">
      <w:pPr>
        <w:pStyle w:val="a3"/>
        <w:jc w:val="center"/>
        <w:rPr>
          <w:rFonts w:ascii="Times New Roman" w:hAnsi="Times New Roman" w:cs="Times New Roman"/>
          <w:b/>
          <w:sz w:val="28"/>
          <w:szCs w:val="28"/>
        </w:rPr>
      </w:pPr>
    </w:p>
    <w:p w:rsidR="00AC07A3" w:rsidRDefault="00AC07A3" w:rsidP="00AC07A3">
      <w:pPr>
        <w:pStyle w:val="a3"/>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C92124" w:rsidRDefault="00E11849" w:rsidP="00E11849">
      <w:pPr>
        <w:jc w:val="both"/>
        <w:rPr>
          <w:rFonts w:ascii="Times New Roman" w:hAnsi="Times New Roman" w:cs="Times New Roman"/>
          <w:sz w:val="28"/>
        </w:rPr>
      </w:pPr>
      <w:r>
        <w:rPr>
          <w:sz w:val="28"/>
        </w:rPr>
        <w:t xml:space="preserve">   </w:t>
      </w:r>
      <w:r w:rsidRPr="00E11849">
        <w:rPr>
          <w:rFonts w:ascii="Times New Roman" w:hAnsi="Times New Roman" w:cs="Times New Roman"/>
          <w:sz w:val="28"/>
        </w:rPr>
        <w:t xml:space="preserve">Учащиеся, научившиеся решать все предложенные задачи, смогут достойно участвовать </w:t>
      </w:r>
      <w:r>
        <w:rPr>
          <w:rFonts w:ascii="Times New Roman" w:hAnsi="Times New Roman" w:cs="Times New Roman"/>
          <w:sz w:val="28"/>
        </w:rPr>
        <w:t xml:space="preserve">в олимпиадах школьного и муниципального уровня, </w:t>
      </w:r>
      <w:r w:rsidRPr="00E11849">
        <w:rPr>
          <w:rFonts w:ascii="Times New Roman" w:hAnsi="Times New Roman" w:cs="Times New Roman"/>
          <w:sz w:val="28"/>
        </w:rPr>
        <w:t xml:space="preserve"> </w:t>
      </w:r>
      <w:r w:rsidRPr="00C92124">
        <w:rPr>
          <w:rFonts w:ascii="Times New Roman" w:hAnsi="Times New Roman" w:cs="Times New Roman"/>
          <w:sz w:val="28"/>
        </w:rPr>
        <w:t>конкурсных испытаниях по химии в самые различные вузы.</w:t>
      </w:r>
    </w:p>
    <w:p w:rsidR="00E11849" w:rsidRDefault="00E11849" w:rsidP="00E11849">
      <w:pPr>
        <w:jc w:val="both"/>
        <w:rPr>
          <w:sz w:val="28"/>
        </w:rPr>
      </w:pPr>
      <w:r w:rsidRPr="00C92124">
        <w:rPr>
          <w:rFonts w:ascii="Times New Roman" w:hAnsi="Times New Roman" w:cs="Times New Roman"/>
          <w:sz w:val="28"/>
        </w:rPr>
        <w:t xml:space="preserve"> Учащиеся должны четко представлять на научном уровне такие понятия как "моль", "относительные атомные и молекулярные массы", "количество вещества</w:t>
      </w:r>
      <w:r w:rsidR="00C92124" w:rsidRPr="00C92124">
        <w:rPr>
          <w:rFonts w:ascii="Times New Roman" w:hAnsi="Times New Roman" w:cs="Times New Roman"/>
          <w:sz w:val="28"/>
        </w:rPr>
        <w:t>"</w:t>
      </w:r>
      <w:r w:rsidRPr="00C92124">
        <w:rPr>
          <w:rFonts w:ascii="Times New Roman" w:hAnsi="Times New Roman" w:cs="Times New Roman"/>
          <w:sz w:val="28"/>
        </w:rPr>
        <w:t xml:space="preserve">  "объёмная и мольная доли", "средняя молярная масса смеси газов". </w:t>
      </w:r>
      <w:r w:rsidR="00C92124" w:rsidRPr="00C92124">
        <w:rPr>
          <w:rFonts w:ascii="Times New Roman" w:hAnsi="Times New Roman" w:cs="Times New Roman"/>
          <w:sz w:val="28"/>
        </w:rPr>
        <w:t>Использовать о</w:t>
      </w:r>
      <w:r w:rsidRPr="00C92124">
        <w:rPr>
          <w:rFonts w:ascii="Times New Roman" w:hAnsi="Times New Roman" w:cs="Times New Roman"/>
          <w:sz w:val="28"/>
        </w:rPr>
        <w:t>сновные стехиометрические законы химии</w:t>
      </w:r>
      <w:r w:rsidR="00C92124" w:rsidRPr="00C92124">
        <w:rPr>
          <w:rFonts w:ascii="Times New Roman" w:hAnsi="Times New Roman" w:cs="Times New Roman"/>
          <w:sz w:val="28"/>
        </w:rPr>
        <w:t>,</w:t>
      </w:r>
      <w:r w:rsidRPr="00C92124">
        <w:rPr>
          <w:rFonts w:ascii="Times New Roman" w:hAnsi="Times New Roman" w:cs="Times New Roman"/>
          <w:sz w:val="28"/>
        </w:rPr>
        <w:t xml:space="preserve"> газовые законы</w:t>
      </w:r>
      <w:r>
        <w:rPr>
          <w:sz w:val="28"/>
        </w:rPr>
        <w:t>.</w:t>
      </w:r>
    </w:p>
    <w:p w:rsidR="00C92124" w:rsidRDefault="00E11849" w:rsidP="00E11849">
      <w:pPr>
        <w:jc w:val="both"/>
        <w:rPr>
          <w:rFonts w:ascii="Times New Roman" w:hAnsi="Times New Roman" w:cs="Times New Roman"/>
          <w:sz w:val="28"/>
        </w:rPr>
      </w:pPr>
      <w:r w:rsidRPr="00C92124">
        <w:rPr>
          <w:rFonts w:ascii="Times New Roman" w:hAnsi="Times New Roman" w:cs="Times New Roman"/>
          <w:sz w:val="28"/>
        </w:rPr>
        <w:lastRenderedPageBreak/>
        <w:t xml:space="preserve">     </w:t>
      </w:r>
      <w:r w:rsidR="00C92124" w:rsidRPr="00C92124">
        <w:rPr>
          <w:rFonts w:ascii="Times New Roman" w:hAnsi="Times New Roman" w:cs="Times New Roman"/>
          <w:sz w:val="28"/>
        </w:rPr>
        <w:t xml:space="preserve">Учащиеся должны уметь решать задачи по химическим уравнениям, при решении задач на растворы уметь применять "правило смешения растворов" и </w:t>
      </w:r>
      <w:r w:rsidRPr="00C92124">
        <w:rPr>
          <w:rFonts w:ascii="Times New Roman" w:hAnsi="Times New Roman" w:cs="Times New Roman"/>
          <w:sz w:val="28"/>
        </w:rPr>
        <w:t>молярн</w:t>
      </w:r>
      <w:r w:rsidR="00C92124" w:rsidRPr="00C92124">
        <w:rPr>
          <w:rFonts w:ascii="Times New Roman" w:hAnsi="Times New Roman" w:cs="Times New Roman"/>
          <w:sz w:val="28"/>
        </w:rPr>
        <w:t>ую</w:t>
      </w:r>
      <w:r w:rsidRPr="00C92124">
        <w:rPr>
          <w:rFonts w:ascii="Times New Roman" w:hAnsi="Times New Roman" w:cs="Times New Roman"/>
          <w:sz w:val="28"/>
        </w:rPr>
        <w:t xml:space="preserve"> концентраци</w:t>
      </w:r>
      <w:r w:rsidR="00C92124" w:rsidRPr="00C92124">
        <w:rPr>
          <w:rFonts w:ascii="Times New Roman" w:hAnsi="Times New Roman" w:cs="Times New Roman"/>
          <w:sz w:val="28"/>
        </w:rPr>
        <w:t>ю</w:t>
      </w:r>
      <w:r w:rsidRPr="00C92124">
        <w:rPr>
          <w:rFonts w:ascii="Times New Roman" w:hAnsi="Times New Roman" w:cs="Times New Roman"/>
          <w:sz w:val="28"/>
        </w:rPr>
        <w:t>.</w:t>
      </w:r>
      <w:r w:rsidR="00C92124">
        <w:rPr>
          <w:rFonts w:ascii="Times New Roman" w:hAnsi="Times New Roman" w:cs="Times New Roman"/>
          <w:sz w:val="28"/>
        </w:rPr>
        <w:t xml:space="preserve"> </w:t>
      </w:r>
    </w:p>
    <w:p w:rsidR="00C92124" w:rsidRPr="00C92124" w:rsidRDefault="00C92124" w:rsidP="00E11849">
      <w:pPr>
        <w:jc w:val="both"/>
        <w:rPr>
          <w:sz w:val="28"/>
        </w:rPr>
      </w:pPr>
      <w:r>
        <w:rPr>
          <w:rFonts w:ascii="Times New Roman" w:hAnsi="Times New Roman" w:cs="Times New Roman"/>
          <w:sz w:val="28"/>
        </w:rPr>
        <w:t xml:space="preserve">При написании </w:t>
      </w:r>
      <w:r w:rsidRPr="00C92124">
        <w:rPr>
          <w:sz w:val="28"/>
        </w:rPr>
        <w:t xml:space="preserve"> </w:t>
      </w:r>
      <w:r w:rsidRPr="00C92124">
        <w:rPr>
          <w:rFonts w:ascii="Times New Roman" w:hAnsi="Times New Roman" w:cs="Times New Roman"/>
          <w:sz w:val="28"/>
        </w:rPr>
        <w:t>окислительно-восстановительных реакций</w:t>
      </w:r>
      <w:r>
        <w:rPr>
          <w:rFonts w:ascii="Times New Roman" w:hAnsi="Times New Roman" w:cs="Times New Roman"/>
          <w:sz w:val="28"/>
        </w:rPr>
        <w:t xml:space="preserve">  учащиеся должны уметь использовать  «методы  «полуреакций» и «электронного баланса»</w:t>
      </w:r>
      <w:r>
        <w:rPr>
          <w:sz w:val="28"/>
        </w:rPr>
        <w:t>.</w:t>
      </w:r>
    </w:p>
    <w:p w:rsidR="00AC07A3" w:rsidRDefault="00AC07A3" w:rsidP="00AC07A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Материально-техническая база</w:t>
      </w:r>
    </w:p>
    <w:p w:rsidR="00417B25" w:rsidRPr="00417B25" w:rsidRDefault="00417B25" w:rsidP="00417B25">
      <w:pPr>
        <w:pStyle w:val="a3"/>
        <w:ind w:left="0"/>
        <w:rPr>
          <w:rFonts w:ascii="Times New Roman" w:hAnsi="Times New Roman" w:cs="Times New Roman"/>
          <w:sz w:val="28"/>
          <w:szCs w:val="28"/>
        </w:rPr>
      </w:pPr>
      <w:r w:rsidRPr="00417B25">
        <w:rPr>
          <w:rFonts w:ascii="Times New Roman" w:hAnsi="Times New Roman" w:cs="Times New Roman"/>
          <w:sz w:val="28"/>
          <w:szCs w:val="28"/>
        </w:rPr>
        <w:t xml:space="preserve">          За основу взят задачник Хомченко Г. П. и Хомченко И. Г. "Задачи п</w:t>
      </w:r>
      <w:r w:rsidR="00C92124">
        <w:rPr>
          <w:rFonts w:ascii="Times New Roman" w:hAnsi="Times New Roman" w:cs="Times New Roman"/>
          <w:sz w:val="28"/>
          <w:szCs w:val="28"/>
        </w:rPr>
        <w:t xml:space="preserve">о химии для поступающих в вузы", </w:t>
      </w:r>
      <w:r w:rsidRPr="00417B25">
        <w:rPr>
          <w:rFonts w:ascii="Times New Roman" w:hAnsi="Times New Roman" w:cs="Times New Roman"/>
          <w:sz w:val="28"/>
          <w:szCs w:val="28"/>
        </w:rPr>
        <w:t xml:space="preserve"> учебное пособие Н. Кузьменко, В. Еремин, В. Попков "Химия. Для школьников старши</w:t>
      </w:r>
      <w:r w:rsidR="00C92124">
        <w:rPr>
          <w:rFonts w:ascii="Times New Roman" w:hAnsi="Times New Roman" w:cs="Times New Roman"/>
          <w:sz w:val="28"/>
          <w:szCs w:val="28"/>
        </w:rPr>
        <w:t>х классов и поступающих в вузы".</w:t>
      </w:r>
    </w:p>
    <w:sectPr w:rsidR="00417B25" w:rsidRPr="00417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F1A"/>
    <w:multiLevelType w:val="hybridMultilevel"/>
    <w:tmpl w:val="9AC63E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7C5D5F"/>
    <w:multiLevelType w:val="hybridMultilevel"/>
    <w:tmpl w:val="BFD60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05"/>
    <w:rsid w:val="000B2D5B"/>
    <w:rsid w:val="00393905"/>
    <w:rsid w:val="00417B25"/>
    <w:rsid w:val="00AC07A3"/>
    <w:rsid w:val="00C92124"/>
    <w:rsid w:val="00D37144"/>
    <w:rsid w:val="00E11849"/>
    <w:rsid w:val="00FE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951C0-392B-48FC-B10E-C3B5CE78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7A3"/>
    <w:pPr>
      <w:ind w:left="720"/>
      <w:contextualSpacing/>
    </w:pPr>
  </w:style>
  <w:style w:type="paragraph" w:styleId="a4">
    <w:name w:val="Balloon Text"/>
    <w:basedOn w:val="a"/>
    <w:link w:val="a5"/>
    <w:uiPriority w:val="99"/>
    <w:semiHidden/>
    <w:unhideWhenUsed/>
    <w:rsid w:val="00D371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Пользователь Windows</cp:lastModifiedBy>
  <cp:revision>5</cp:revision>
  <cp:lastPrinted>2020-11-24T06:26:00Z</cp:lastPrinted>
  <dcterms:created xsi:type="dcterms:W3CDTF">2020-11-23T10:40:00Z</dcterms:created>
  <dcterms:modified xsi:type="dcterms:W3CDTF">2020-11-24T06:29:00Z</dcterms:modified>
</cp:coreProperties>
</file>