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>Управление образования и молодежной политики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>Администрации Воротынского района</w:t>
      </w:r>
    </w:p>
    <w:p w:rsid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>Муниципальное бюджетное образовательное учреждение</w:t>
      </w:r>
      <w:r>
        <w:rPr>
          <w:b w:val="0"/>
          <w:bCs/>
          <w:sz w:val="28"/>
          <w:szCs w:val="28"/>
        </w:rPr>
        <w:t xml:space="preserve">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Михайловская средняя школа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Default="009C24D8" w:rsidP="009C24D8">
      <w:pPr>
        <w:pStyle w:val="21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Областной к</w:t>
      </w:r>
      <w:r w:rsidRPr="009C24D8">
        <w:rPr>
          <w:b w:val="0"/>
          <w:bCs/>
          <w:sz w:val="28"/>
          <w:szCs w:val="28"/>
        </w:rPr>
        <w:t xml:space="preserve">онкурс </w:t>
      </w:r>
      <w:r>
        <w:rPr>
          <w:b w:val="0"/>
          <w:bCs/>
          <w:sz w:val="28"/>
          <w:szCs w:val="28"/>
        </w:rPr>
        <w:t>эколог</w:t>
      </w:r>
      <w:proofErr w:type="gramStart"/>
      <w:r>
        <w:rPr>
          <w:b w:val="0"/>
          <w:bCs/>
          <w:sz w:val="28"/>
          <w:szCs w:val="28"/>
        </w:rPr>
        <w:t>о-</w:t>
      </w:r>
      <w:proofErr w:type="gramEnd"/>
      <w:r w:rsidRPr="009C24D8">
        <w:rPr>
          <w:b w:val="0"/>
          <w:bCs/>
          <w:sz w:val="28"/>
          <w:szCs w:val="28"/>
        </w:rPr>
        <w:t xml:space="preserve"> исследовательских</w:t>
      </w:r>
      <w:r>
        <w:rPr>
          <w:b w:val="0"/>
          <w:bCs/>
          <w:sz w:val="28"/>
          <w:szCs w:val="28"/>
        </w:rPr>
        <w:t xml:space="preserve"> работ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«Любишь Россию? Начни с себя</w:t>
      </w:r>
      <w:r w:rsidRPr="009C24D8">
        <w:rPr>
          <w:b w:val="0"/>
          <w:bCs/>
          <w:sz w:val="28"/>
          <w:szCs w:val="28"/>
        </w:rPr>
        <w:t>».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Направление:  </w:t>
      </w:r>
      <w:proofErr w:type="spellStart"/>
      <w:r w:rsidR="00182CDD">
        <w:rPr>
          <w:b w:val="0"/>
          <w:bCs/>
          <w:sz w:val="28"/>
          <w:szCs w:val="28"/>
        </w:rPr>
        <w:t>Биоиндикация</w:t>
      </w:r>
      <w:proofErr w:type="spellEnd"/>
      <w:r w:rsidR="00182CDD">
        <w:rPr>
          <w:b w:val="0"/>
          <w:bCs/>
          <w:sz w:val="28"/>
          <w:szCs w:val="28"/>
        </w:rPr>
        <w:t xml:space="preserve"> и </w:t>
      </w:r>
      <w:proofErr w:type="spellStart"/>
      <w:r w:rsidR="00182CDD">
        <w:rPr>
          <w:b w:val="0"/>
          <w:bCs/>
          <w:sz w:val="28"/>
          <w:szCs w:val="28"/>
        </w:rPr>
        <w:t>урбоэкология</w:t>
      </w:r>
      <w:proofErr w:type="spellEnd"/>
      <w:r w:rsidRPr="009C24D8">
        <w:rPr>
          <w:b w:val="0"/>
          <w:bCs/>
          <w:sz w:val="28"/>
          <w:szCs w:val="28"/>
        </w:rPr>
        <w:t>.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Тема: </w:t>
      </w:r>
      <w:r w:rsidRPr="00182CDD">
        <w:rPr>
          <w:bCs/>
          <w:sz w:val="28"/>
          <w:szCs w:val="28"/>
        </w:rPr>
        <w:t xml:space="preserve">Лишайники </w:t>
      </w:r>
      <w:proofErr w:type="gramStart"/>
      <w:r w:rsidRPr="00182CDD">
        <w:rPr>
          <w:bCs/>
          <w:sz w:val="28"/>
          <w:szCs w:val="28"/>
        </w:rPr>
        <w:t>–к</w:t>
      </w:r>
      <w:proofErr w:type="gramEnd"/>
      <w:r w:rsidRPr="00182CDD">
        <w:rPr>
          <w:bCs/>
          <w:sz w:val="28"/>
          <w:szCs w:val="28"/>
        </w:rPr>
        <w:t xml:space="preserve">ак метод </w:t>
      </w:r>
      <w:proofErr w:type="spellStart"/>
      <w:r w:rsidRPr="00182CDD">
        <w:rPr>
          <w:bCs/>
          <w:sz w:val="28"/>
          <w:szCs w:val="28"/>
        </w:rPr>
        <w:t>биоиндикации</w:t>
      </w:r>
      <w:proofErr w:type="spellEnd"/>
      <w:r w:rsidRPr="00182CDD">
        <w:rPr>
          <w:bCs/>
          <w:sz w:val="28"/>
          <w:szCs w:val="28"/>
        </w:rPr>
        <w:t xml:space="preserve"> чистоты воздуха</w:t>
      </w:r>
      <w:r w:rsidRPr="009C24D8">
        <w:rPr>
          <w:b w:val="0"/>
          <w:bCs/>
          <w:sz w:val="28"/>
          <w:szCs w:val="28"/>
        </w:rPr>
        <w:t>.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                                                            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                                                            Автор: </w:t>
      </w:r>
      <w:r>
        <w:rPr>
          <w:b w:val="0"/>
          <w:bCs/>
          <w:sz w:val="28"/>
          <w:szCs w:val="28"/>
        </w:rPr>
        <w:t>Михеева Ирина Анатольевна</w:t>
      </w:r>
      <w:r w:rsidRPr="009C24D8">
        <w:rPr>
          <w:b w:val="0"/>
          <w:bCs/>
          <w:sz w:val="28"/>
          <w:szCs w:val="28"/>
        </w:rPr>
        <w:t xml:space="preserve">,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                                                                                     ученица </w:t>
      </w:r>
      <w:r>
        <w:rPr>
          <w:b w:val="0"/>
          <w:bCs/>
          <w:sz w:val="28"/>
          <w:szCs w:val="28"/>
        </w:rPr>
        <w:t>11</w:t>
      </w:r>
      <w:r w:rsidRPr="009C24D8">
        <w:rPr>
          <w:b w:val="0"/>
          <w:bCs/>
          <w:sz w:val="28"/>
          <w:szCs w:val="28"/>
        </w:rPr>
        <w:t>класса, 1</w:t>
      </w:r>
      <w:r w:rsidR="00F42042">
        <w:rPr>
          <w:b w:val="0"/>
          <w:bCs/>
          <w:sz w:val="28"/>
          <w:szCs w:val="28"/>
        </w:rPr>
        <w:t>7</w:t>
      </w:r>
      <w:r w:rsidRPr="009C24D8">
        <w:rPr>
          <w:b w:val="0"/>
          <w:bCs/>
          <w:sz w:val="28"/>
          <w:szCs w:val="28"/>
        </w:rPr>
        <w:t xml:space="preserve"> лет, 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                                                    Руководитель:  Доронина Анна Викторовна,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                                                                                 учитель химии и биологии.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  <w:r w:rsidRPr="009C24D8">
        <w:rPr>
          <w:b w:val="0"/>
          <w:bCs/>
          <w:sz w:val="28"/>
          <w:szCs w:val="28"/>
        </w:rPr>
        <w:t xml:space="preserve"> </w:t>
      </w: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Pr="009C24D8" w:rsidRDefault="009C24D8" w:rsidP="009C24D8">
      <w:pPr>
        <w:pStyle w:val="21"/>
        <w:rPr>
          <w:b w:val="0"/>
          <w:bCs/>
          <w:sz w:val="28"/>
          <w:szCs w:val="28"/>
        </w:rPr>
      </w:pPr>
    </w:p>
    <w:p w:rsidR="009C24D8" w:rsidRDefault="00182CDD" w:rsidP="009C24D8">
      <w:pPr>
        <w:pStyle w:val="21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с</w:t>
      </w:r>
      <w:r w:rsidR="009C24D8" w:rsidRPr="009C24D8">
        <w:rPr>
          <w:b w:val="0"/>
          <w:bCs/>
          <w:sz w:val="28"/>
          <w:szCs w:val="28"/>
        </w:rPr>
        <w:t>ело Михайловское</w:t>
      </w:r>
    </w:p>
    <w:p w:rsidR="009C24D8" w:rsidRDefault="009C24D8" w:rsidP="009C24D8">
      <w:pPr>
        <w:pStyle w:val="21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2016 год</w:t>
      </w:r>
    </w:p>
    <w:p w:rsidR="00BA3C47" w:rsidRDefault="00BA3C47" w:rsidP="00BA3C47">
      <w:pPr>
        <w:keepLines/>
        <w:widowControl w:val="0"/>
        <w:ind w:right="-284"/>
        <w:jc w:val="center"/>
        <w:rPr>
          <w:b/>
        </w:rPr>
      </w:pPr>
    </w:p>
    <w:p w:rsidR="001C72BE" w:rsidRPr="00071B92" w:rsidRDefault="001C72BE" w:rsidP="001C72BE">
      <w:pPr>
        <w:spacing w:line="360" w:lineRule="auto"/>
        <w:ind w:firstLine="540"/>
        <w:jc w:val="center"/>
        <w:rPr>
          <w:b/>
        </w:rPr>
      </w:pPr>
      <w:r w:rsidRPr="00071B92">
        <w:rPr>
          <w:b/>
        </w:rPr>
        <w:t>Оглавление.</w:t>
      </w:r>
    </w:p>
    <w:p w:rsidR="001C72BE" w:rsidRPr="00071B92" w:rsidRDefault="001C72BE" w:rsidP="001C72BE">
      <w:pPr>
        <w:numPr>
          <w:ilvl w:val="0"/>
          <w:numId w:val="5"/>
        </w:numPr>
        <w:spacing w:line="360" w:lineRule="auto"/>
      </w:pPr>
      <w:r w:rsidRPr="00071B92">
        <w:t xml:space="preserve">  Введение                                                                                           </w:t>
      </w:r>
      <w:r>
        <w:rPr>
          <w:lang w:val="en-US"/>
        </w:rPr>
        <w:t>3</w:t>
      </w:r>
      <w:r w:rsidR="00BA3C47">
        <w:t>-</w:t>
      </w:r>
      <w:r w:rsidR="00260F2A">
        <w:t xml:space="preserve">  </w:t>
      </w:r>
      <w:r w:rsidR="00BA3C47">
        <w:t>4</w:t>
      </w:r>
      <w:r w:rsidRPr="00071B92">
        <w:t xml:space="preserve">  стр.</w:t>
      </w:r>
    </w:p>
    <w:p w:rsidR="001C72BE" w:rsidRPr="00071B92" w:rsidRDefault="001C72BE" w:rsidP="001C72BE">
      <w:pPr>
        <w:numPr>
          <w:ilvl w:val="0"/>
          <w:numId w:val="5"/>
        </w:numPr>
        <w:spacing w:line="360" w:lineRule="auto"/>
      </w:pPr>
      <w:r w:rsidRPr="00071B92">
        <w:t xml:space="preserve">Основная часть                                               </w:t>
      </w:r>
      <w:r>
        <w:t xml:space="preserve">                               </w:t>
      </w:r>
      <w:r>
        <w:rPr>
          <w:lang w:val="en-US"/>
        </w:rPr>
        <w:t xml:space="preserve">  </w:t>
      </w:r>
      <w:r w:rsidR="00260F2A">
        <w:t xml:space="preserve">  </w:t>
      </w:r>
      <w:r w:rsidRPr="00071B92">
        <w:t xml:space="preserve"> </w:t>
      </w:r>
      <w:r w:rsidR="00260F2A">
        <w:t>4</w:t>
      </w:r>
      <w:r w:rsidRPr="00071B92">
        <w:t>- 6  стр.</w:t>
      </w:r>
    </w:p>
    <w:p w:rsidR="001C72BE" w:rsidRPr="00071B92" w:rsidRDefault="001C72BE" w:rsidP="001C72BE">
      <w:pPr>
        <w:spacing w:line="360" w:lineRule="auto"/>
        <w:ind w:left="360"/>
      </w:pPr>
      <w:r w:rsidRPr="00071B92">
        <w:t xml:space="preserve">   2.1.Характеристика местности                                                         </w:t>
      </w:r>
      <w:r w:rsidR="00260F2A">
        <w:t>4-5</w:t>
      </w:r>
      <w:r w:rsidRPr="00071B92">
        <w:t xml:space="preserve"> стр.</w:t>
      </w:r>
    </w:p>
    <w:p w:rsidR="001C72BE" w:rsidRPr="00071B92" w:rsidRDefault="001C72BE" w:rsidP="001C72BE">
      <w:pPr>
        <w:pStyle w:val="a7"/>
        <w:spacing w:line="360" w:lineRule="auto"/>
        <w:ind w:firstLine="0"/>
        <w:jc w:val="left"/>
        <w:rPr>
          <w:sz w:val="24"/>
        </w:rPr>
      </w:pPr>
      <w:r w:rsidRPr="00071B92">
        <w:rPr>
          <w:sz w:val="24"/>
        </w:rPr>
        <w:t xml:space="preserve">        </w:t>
      </w:r>
      <w:r w:rsidR="00A838E6">
        <w:rPr>
          <w:sz w:val="24"/>
        </w:rPr>
        <w:t xml:space="preserve"> </w:t>
      </w:r>
      <w:r w:rsidRPr="00071B92">
        <w:rPr>
          <w:sz w:val="24"/>
        </w:rPr>
        <w:t xml:space="preserve">2.2.  Лишайники                                                                              </w:t>
      </w:r>
      <w:r>
        <w:rPr>
          <w:sz w:val="24"/>
          <w:lang w:val="en-US"/>
        </w:rPr>
        <w:t xml:space="preserve"> 5</w:t>
      </w:r>
      <w:r w:rsidR="00260F2A">
        <w:rPr>
          <w:sz w:val="24"/>
        </w:rPr>
        <w:t>- 6</w:t>
      </w:r>
      <w:r w:rsidRPr="00071B92">
        <w:rPr>
          <w:sz w:val="24"/>
        </w:rPr>
        <w:t xml:space="preserve"> стр.</w:t>
      </w:r>
    </w:p>
    <w:p w:rsidR="001C72BE" w:rsidRPr="00071B92" w:rsidRDefault="001C72BE" w:rsidP="001C72BE">
      <w:pPr>
        <w:numPr>
          <w:ilvl w:val="0"/>
          <w:numId w:val="5"/>
        </w:numPr>
        <w:spacing w:line="360" w:lineRule="auto"/>
      </w:pPr>
      <w:r w:rsidRPr="00071B92">
        <w:t xml:space="preserve">    Практическая часть                                                                        </w:t>
      </w:r>
      <w:r w:rsidR="00F42042">
        <w:t>7</w:t>
      </w:r>
      <w:r w:rsidRPr="00071B92">
        <w:t>-</w:t>
      </w:r>
      <w:r w:rsidR="00260F2A">
        <w:t>10</w:t>
      </w:r>
      <w:r w:rsidRPr="00071B92">
        <w:t xml:space="preserve">  стр.</w:t>
      </w:r>
    </w:p>
    <w:p w:rsidR="001C72BE" w:rsidRPr="00071B92" w:rsidRDefault="001C72BE" w:rsidP="001C72BE">
      <w:pPr>
        <w:spacing w:line="360" w:lineRule="auto"/>
        <w:ind w:left="645"/>
      </w:pPr>
      <w:r w:rsidRPr="00071B92">
        <w:t xml:space="preserve">3.1.Лихенологические исследования                                           </w:t>
      </w:r>
      <w:r w:rsidR="00F42042">
        <w:t>7</w:t>
      </w:r>
      <w:r w:rsidRPr="00071B92">
        <w:t>-</w:t>
      </w:r>
      <w:r w:rsidR="00260F2A">
        <w:t xml:space="preserve"> 10</w:t>
      </w:r>
      <w:r w:rsidRPr="00071B92">
        <w:t xml:space="preserve">  стр. </w:t>
      </w:r>
    </w:p>
    <w:p w:rsidR="001C72BE" w:rsidRPr="00071B92" w:rsidRDefault="001C72BE" w:rsidP="001C72BE">
      <w:pPr>
        <w:numPr>
          <w:ilvl w:val="0"/>
          <w:numId w:val="5"/>
        </w:numPr>
        <w:spacing w:line="360" w:lineRule="auto"/>
      </w:pPr>
      <w:r w:rsidRPr="00071B92">
        <w:t xml:space="preserve">Заключение                                                                                   </w:t>
      </w:r>
      <w:r>
        <w:rPr>
          <w:lang w:val="en-US"/>
        </w:rPr>
        <w:t xml:space="preserve">   </w:t>
      </w:r>
      <w:r w:rsidR="00BA3C47">
        <w:t xml:space="preserve"> </w:t>
      </w:r>
      <w:r>
        <w:rPr>
          <w:lang w:val="en-US"/>
        </w:rPr>
        <w:t xml:space="preserve"> </w:t>
      </w:r>
      <w:r w:rsidR="00BA3C47">
        <w:t>10</w:t>
      </w:r>
      <w:r w:rsidR="00260F2A">
        <w:t>-11</w:t>
      </w:r>
      <w:r w:rsidRPr="00071B92">
        <w:t xml:space="preserve">  стр.</w:t>
      </w:r>
    </w:p>
    <w:p w:rsidR="001C72BE" w:rsidRPr="00071B92" w:rsidRDefault="001C72BE" w:rsidP="001C72BE">
      <w:pPr>
        <w:spacing w:line="360" w:lineRule="auto"/>
        <w:ind w:left="360"/>
      </w:pPr>
      <w:r w:rsidRPr="00071B92">
        <w:t xml:space="preserve">    4.1. Результаты                                                                          </w:t>
      </w:r>
      <w:r>
        <w:rPr>
          <w:lang w:val="en-US"/>
        </w:rPr>
        <w:t xml:space="preserve"> </w:t>
      </w:r>
      <w:r w:rsidRPr="00071B92">
        <w:t xml:space="preserve">    </w:t>
      </w:r>
      <w:r w:rsidR="00BA3C47">
        <w:rPr>
          <w:lang w:val="en-US"/>
        </w:rPr>
        <w:t xml:space="preserve"> </w:t>
      </w:r>
      <w:r w:rsidR="00BA3C47">
        <w:t xml:space="preserve">   </w:t>
      </w:r>
      <w:r w:rsidR="00260F2A">
        <w:t>10</w:t>
      </w:r>
      <w:r w:rsidRPr="00071B92">
        <w:t xml:space="preserve"> стр.</w:t>
      </w:r>
    </w:p>
    <w:p w:rsidR="001C72BE" w:rsidRPr="00071B92" w:rsidRDefault="001C72BE" w:rsidP="001C72BE">
      <w:pPr>
        <w:spacing w:line="360" w:lineRule="auto"/>
        <w:ind w:left="360"/>
      </w:pPr>
      <w:r w:rsidRPr="00071B92">
        <w:t xml:space="preserve">    4.2. Выводы                                                                                </w:t>
      </w:r>
      <w:r>
        <w:rPr>
          <w:lang w:val="en-US"/>
        </w:rPr>
        <w:t xml:space="preserve">      </w:t>
      </w:r>
      <w:r w:rsidR="00260F2A">
        <w:t xml:space="preserve"> </w:t>
      </w:r>
      <w:r w:rsidRPr="00071B92">
        <w:t xml:space="preserve"> </w:t>
      </w:r>
      <w:r w:rsidR="00260F2A">
        <w:t xml:space="preserve"> </w:t>
      </w:r>
      <w:r w:rsidR="00BA3C47">
        <w:t>1</w:t>
      </w:r>
      <w:r w:rsidR="00260F2A">
        <w:t xml:space="preserve">1 </w:t>
      </w:r>
      <w:r w:rsidRPr="00071B92">
        <w:t>стр.</w:t>
      </w:r>
    </w:p>
    <w:p w:rsidR="001C72BE" w:rsidRPr="00071B92" w:rsidRDefault="001C72BE" w:rsidP="001C72BE">
      <w:pPr>
        <w:numPr>
          <w:ilvl w:val="0"/>
          <w:numId w:val="5"/>
        </w:numPr>
        <w:spacing w:line="360" w:lineRule="auto"/>
      </w:pPr>
      <w:r>
        <w:t>Информационные источники</w:t>
      </w:r>
      <w:r w:rsidRPr="00071B92">
        <w:t xml:space="preserve">                                                              </w:t>
      </w:r>
      <w:r w:rsidR="00260F2A">
        <w:t xml:space="preserve">  </w:t>
      </w:r>
      <w:r w:rsidR="00BA3C47">
        <w:t>1</w:t>
      </w:r>
      <w:r w:rsidR="00260F2A">
        <w:t xml:space="preserve">1 </w:t>
      </w:r>
      <w:r w:rsidRPr="00071B92">
        <w:t>стр.</w:t>
      </w:r>
    </w:p>
    <w:p w:rsidR="001C72BE" w:rsidRDefault="001C72BE" w:rsidP="001C72BE">
      <w:pPr>
        <w:numPr>
          <w:ilvl w:val="0"/>
          <w:numId w:val="5"/>
        </w:numPr>
        <w:spacing w:line="360" w:lineRule="auto"/>
        <w:rPr>
          <w:b/>
        </w:rPr>
      </w:pPr>
      <w:r w:rsidRPr="00071B92">
        <w:t xml:space="preserve">Приложение                                                                                    </w:t>
      </w:r>
      <w:r w:rsidR="00260F2A">
        <w:t xml:space="preserve">  </w:t>
      </w:r>
      <w:r w:rsidRPr="00071B92">
        <w:t>1</w:t>
      </w:r>
      <w:r w:rsidR="00260F2A">
        <w:t>2</w:t>
      </w:r>
      <w:r w:rsidRPr="00071B92">
        <w:t>-1</w:t>
      </w:r>
      <w:r w:rsidR="00182CDD">
        <w:t>8</w:t>
      </w:r>
      <w:r w:rsidRPr="00071B92">
        <w:t xml:space="preserve">  стр</w:t>
      </w:r>
      <w:r w:rsidRPr="00071B92">
        <w:rPr>
          <w:b/>
        </w:rPr>
        <w:t xml:space="preserve">.    </w:t>
      </w: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1C72BE" w:rsidRDefault="001C72BE" w:rsidP="001C72BE">
      <w:pPr>
        <w:spacing w:line="360" w:lineRule="auto"/>
        <w:ind w:left="360"/>
        <w:rPr>
          <w:b/>
          <w:lang w:val="en-US"/>
        </w:rPr>
      </w:pPr>
    </w:p>
    <w:p w:rsidR="001C72BE" w:rsidRPr="006E1B40" w:rsidRDefault="001C72BE" w:rsidP="001C72BE">
      <w:pPr>
        <w:spacing w:line="360" w:lineRule="auto"/>
        <w:ind w:left="360"/>
        <w:rPr>
          <w:b/>
          <w:lang w:val="en-US"/>
        </w:rPr>
      </w:pPr>
    </w:p>
    <w:p w:rsidR="001C72BE" w:rsidRDefault="001C72BE" w:rsidP="001C72BE">
      <w:pPr>
        <w:spacing w:line="360" w:lineRule="auto"/>
        <w:ind w:left="360"/>
        <w:rPr>
          <w:b/>
        </w:rPr>
      </w:pPr>
    </w:p>
    <w:p w:rsidR="005325E2" w:rsidRDefault="005325E2" w:rsidP="001C72BE">
      <w:pPr>
        <w:spacing w:line="360" w:lineRule="auto"/>
        <w:ind w:left="360"/>
        <w:rPr>
          <w:b/>
        </w:rPr>
      </w:pPr>
    </w:p>
    <w:p w:rsidR="001C72BE" w:rsidRPr="00071B92" w:rsidRDefault="001C72BE" w:rsidP="001C72BE">
      <w:pPr>
        <w:numPr>
          <w:ilvl w:val="0"/>
          <w:numId w:val="2"/>
        </w:numPr>
        <w:spacing w:after="150" w:line="360" w:lineRule="auto"/>
        <w:rPr>
          <w:b/>
        </w:rPr>
      </w:pPr>
      <w:r w:rsidRPr="00071B92">
        <w:rPr>
          <w:b/>
          <w:u w:val="single"/>
        </w:rPr>
        <w:t xml:space="preserve">  Введение</w:t>
      </w:r>
      <w:r w:rsidRPr="00071B92">
        <w:rPr>
          <w:b/>
        </w:rPr>
        <w:t>.</w:t>
      </w:r>
    </w:p>
    <w:p w:rsidR="001C72BE" w:rsidRPr="00071B92" w:rsidRDefault="001C72BE" w:rsidP="001C72BE">
      <w:pPr>
        <w:spacing w:after="150" w:line="360" w:lineRule="auto"/>
        <w:rPr>
          <w:b/>
          <w:color w:val="FF0000"/>
        </w:rPr>
      </w:pPr>
      <w:r w:rsidRPr="00071B92">
        <w:t xml:space="preserve">Отгадайте загадку: </w:t>
      </w:r>
      <w:r w:rsidRPr="00071B92">
        <w:rPr>
          <w:color w:val="FF0000"/>
        </w:rPr>
        <w:t>«</w:t>
      </w:r>
      <w:r w:rsidRPr="00071B92">
        <w:rPr>
          <w:b/>
          <w:color w:val="FF0000"/>
        </w:rPr>
        <w:t xml:space="preserve">Удивительное дело – как </w:t>
      </w:r>
      <w:proofErr w:type="gramStart"/>
      <w:r w:rsidRPr="00071B92">
        <w:rPr>
          <w:b/>
          <w:color w:val="FF0000"/>
        </w:rPr>
        <w:t>дружны</w:t>
      </w:r>
      <w:proofErr w:type="gramEnd"/>
      <w:r w:rsidRPr="00071B92">
        <w:rPr>
          <w:b/>
          <w:color w:val="FF0000"/>
        </w:rPr>
        <w:t xml:space="preserve"> зелёный с белым!                                                                                                                                                                                                                     </w:t>
      </w:r>
    </w:p>
    <w:p w:rsidR="001C72BE" w:rsidRPr="00071B92" w:rsidRDefault="001C72BE" w:rsidP="001C72BE">
      <w:pPr>
        <w:spacing w:after="150" w:line="360" w:lineRule="auto"/>
        <w:rPr>
          <w:b/>
        </w:rPr>
      </w:pPr>
      <w:r w:rsidRPr="00071B92">
        <w:rPr>
          <w:b/>
          <w:color w:val="FF0000"/>
        </w:rPr>
        <w:t xml:space="preserve">                                    Друг за друга отвечают, и друг друга выручают». </w:t>
      </w:r>
    </w:p>
    <w:p w:rsidR="001C72BE" w:rsidRPr="00071B92" w:rsidRDefault="001C72BE" w:rsidP="001C72BE">
      <w:pPr>
        <w:spacing w:after="150" w:line="360" w:lineRule="auto"/>
        <w:ind w:firstLine="360"/>
      </w:pPr>
      <w:r w:rsidRPr="00071B92">
        <w:t>Правильно – это лишайник и речь пойдет о них.</w:t>
      </w:r>
    </w:p>
    <w:p w:rsidR="001C72BE" w:rsidRPr="00071B92" w:rsidRDefault="001C72BE" w:rsidP="001C72BE">
      <w:pPr>
        <w:spacing w:after="150" w:line="360" w:lineRule="auto"/>
        <w:ind w:firstLine="540"/>
      </w:pPr>
      <w:r w:rsidRPr="00071B92">
        <w:t xml:space="preserve">  Зайдите в наш лес. Оглянитесь вокруг. Вот на стволе сосны свисает </w:t>
      </w:r>
      <w:proofErr w:type="spellStart"/>
      <w:r w:rsidRPr="00071B92">
        <w:t>эверния</w:t>
      </w:r>
      <w:proofErr w:type="spellEnd"/>
      <w:r w:rsidRPr="00071B92">
        <w:t xml:space="preserve"> мезоморфная, на пне выстроились в ряд столбики кладонии рогатой, на березе распласталась </w:t>
      </w:r>
      <w:proofErr w:type="spellStart"/>
      <w:r w:rsidRPr="00071B92">
        <w:t>анаптихия</w:t>
      </w:r>
      <w:proofErr w:type="spellEnd"/>
      <w:r w:rsidRPr="00071B92">
        <w:t xml:space="preserve"> реснитчатая</w:t>
      </w:r>
      <w:r>
        <w:t xml:space="preserve">, </w:t>
      </w:r>
      <w:r w:rsidRPr="00071B92">
        <w:t xml:space="preserve">под ногами хрустит олений мох или ягель. Все это лишайники.                                                                                                         </w:t>
      </w:r>
    </w:p>
    <w:p w:rsidR="001C72BE" w:rsidRPr="00071B92" w:rsidRDefault="001C72BE" w:rsidP="001C72BE">
      <w:pPr>
        <w:spacing w:after="150" w:line="360" w:lineRule="auto"/>
        <w:ind w:firstLine="540"/>
      </w:pPr>
      <w:r w:rsidRPr="00071B92">
        <w:t xml:space="preserve">  Они вездесущи:  на заборе, на плодовых деревьях в моем саду, на пнях, на земле и даже в воде, ведут прикрепленный образ жизни, и есть кочующие формы. Они обычно первыми заселяют безжизненные места, не боятся ни холода северной тундры, ни безводья и жары африканской пустыни. Это их  российский ученый К.А. Тимирязев  назвал  мифологическими </w:t>
      </w:r>
      <w:proofErr w:type="spellStart"/>
      <w:r w:rsidRPr="00071B92">
        <w:t>полугадами</w:t>
      </w:r>
      <w:proofErr w:type="spellEnd"/>
      <w:r w:rsidRPr="00071B92">
        <w:t xml:space="preserve">, полуптицами, полулюдьми, </w:t>
      </w:r>
      <w:proofErr w:type="spellStart"/>
      <w:r w:rsidRPr="00071B92">
        <w:t>полузверями</w:t>
      </w:r>
      <w:proofErr w:type="spellEnd"/>
      <w:r w:rsidRPr="00071B92">
        <w:t xml:space="preserve">?       </w:t>
      </w:r>
    </w:p>
    <w:p w:rsidR="001C72BE" w:rsidRPr="00071B92" w:rsidRDefault="001C72BE" w:rsidP="001C72BE">
      <w:pPr>
        <w:spacing w:after="150" w:line="360" w:lineRule="auto"/>
        <w:ind w:firstLine="540"/>
      </w:pPr>
      <w:r w:rsidRPr="00071B92">
        <w:t xml:space="preserve"> Лишайники — очень интересная группа живых организмов, однако в наших школьных учебники  о них информации совсем немного. Что лишайники — это "симбиоз водоросли и гриба", что они бывают кустистые, листоватые, накипные и что это – индикаторы чистоты воздуха. Несмотря на устойчивость к самым неблагоприятным условиям существования, лишайники оказались беззащитны перед  человеком.   </w:t>
      </w:r>
    </w:p>
    <w:p w:rsidR="001C72BE" w:rsidRPr="00071B92" w:rsidRDefault="001C72BE" w:rsidP="001C72BE">
      <w:pPr>
        <w:spacing w:line="360" w:lineRule="auto"/>
        <w:ind w:firstLine="540"/>
        <w:rPr>
          <w:b/>
          <w:u w:val="single"/>
        </w:rPr>
      </w:pPr>
      <w:r w:rsidRPr="00071B92">
        <w:rPr>
          <w:b/>
          <w:u w:val="single"/>
        </w:rPr>
        <w:t>Цели:</w:t>
      </w:r>
    </w:p>
    <w:p w:rsidR="001C72BE" w:rsidRPr="00071B92" w:rsidRDefault="001C72BE" w:rsidP="001C72BE">
      <w:pPr>
        <w:spacing w:line="360" w:lineRule="auto"/>
        <w:ind w:firstLine="540"/>
      </w:pPr>
      <w:r w:rsidRPr="00071B92">
        <w:t>Изучение лишайников заволжской части Воротынского района Нижегородской области.</w:t>
      </w:r>
    </w:p>
    <w:p w:rsidR="001C72BE" w:rsidRPr="00071B92" w:rsidRDefault="001C72BE" w:rsidP="001C72BE">
      <w:pPr>
        <w:spacing w:line="360" w:lineRule="auto"/>
        <w:ind w:firstLine="540"/>
        <w:rPr>
          <w:b/>
          <w:u w:val="single"/>
        </w:rPr>
      </w:pPr>
      <w:r w:rsidRPr="00071B92">
        <w:rPr>
          <w:b/>
          <w:u w:val="single"/>
        </w:rPr>
        <w:t>Задачи:</w:t>
      </w:r>
    </w:p>
    <w:p w:rsidR="001C72BE" w:rsidRPr="00071B92" w:rsidRDefault="003D33AA" w:rsidP="001C72BE">
      <w:pPr>
        <w:numPr>
          <w:ilvl w:val="0"/>
          <w:numId w:val="1"/>
        </w:numPr>
        <w:spacing w:line="360" w:lineRule="auto"/>
        <w:ind w:firstLine="540"/>
      </w:pPr>
      <w:r>
        <w:t>и</w:t>
      </w:r>
      <w:r w:rsidR="001C72BE" w:rsidRPr="00071B92">
        <w:t>зуч</w:t>
      </w:r>
      <w:r>
        <w:t xml:space="preserve">ить </w:t>
      </w:r>
      <w:r w:rsidR="001C72BE" w:rsidRPr="00071B92">
        <w:t xml:space="preserve"> видово</w:t>
      </w:r>
      <w:r>
        <w:t>й состав</w:t>
      </w:r>
      <w:r w:rsidR="001C72BE" w:rsidRPr="00071B92">
        <w:t xml:space="preserve"> лишайников Заволжья;</w:t>
      </w:r>
    </w:p>
    <w:p w:rsidR="001C72BE" w:rsidRPr="00071B92" w:rsidRDefault="001C72BE" w:rsidP="001C72BE">
      <w:pPr>
        <w:numPr>
          <w:ilvl w:val="0"/>
          <w:numId w:val="1"/>
        </w:numPr>
        <w:spacing w:line="360" w:lineRule="auto"/>
        <w:ind w:firstLine="540"/>
      </w:pPr>
      <w:r w:rsidRPr="00071B92">
        <w:t>осво</w:t>
      </w:r>
      <w:r w:rsidR="003D33AA">
        <w:t>ить</w:t>
      </w:r>
      <w:r w:rsidRPr="00071B92">
        <w:t xml:space="preserve">  методов лихенологии;</w:t>
      </w:r>
    </w:p>
    <w:p w:rsidR="001C72BE" w:rsidRPr="00071B92" w:rsidRDefault="001C72BE" w:rsidP="001C72BE">
      <w:pPr>
        <w:numPr>
          <w:ilvl w:val="0"/>
          <w:numId w:val="1"/>
        </w:numPr>
        <w:spacing w:line="360" w:lineRule="auto"/>
        <w:ind w:firstLine="540"/>
      </w:pPr>
      <w:r w:rsidRPr="00071B92">
        <w:t>изготов</w:t>
      </w:r>
      <w:r w:rsidR="003D33AA">
        <w:t>ить</w:t>
      </w:r>
      <w:r w:rsidRPr="00071B92">
        <w:t xml:space="preserve"> коллекци</w:t>
      </w:r>
      <w:r w:rsidR="003D33AA">
        <w:t>и</w:t>
      </w:r>
      <w:r w:rsidRPr="00071B92">
        <w:t xml:space="preserve"> лишайников;</w:t>
      </w:r>
    </w:p>
    <w:p w:rsidR="001C72BE" w:rsidRPr="00071B92" w:rsidRDefault="001C72BE" w:rsidP="001C72BE">
      <w:pPr>
        <w:numPr>
          <w:ilvl w:val="0"/>
          <w:numId w:val="1"/>
        </w:numPr>
        <w:spacing w:line="360" w:lineRule="auto"/>
        <w:ind w:firstLine="540"/>
      </w:pPr>
      <w:r w:rsidRPr="00071B92">
        <w:t xml:space="preserve"> </w:t>
      </w:r>
      <w:r w:rsidR="003D33AA">
        <w:t xml:space="preserve">изучить </w:t>
      </w:r>
      <w:r w:rsidRPr="00071B92">
        <w:t xml:space="preserve">влияние оксида </w:t>
      </w:r>
      <w:r w:rsidR="005325E2">
        <w:t>азота</w:t>
      </w:r>
      <w:r w:rsidRPr="00071B92">
        <w:t xml:space="preserve"> (</w:t>
      </w:r>
      <w:r w:rsidRPr="00071B92">
        <w:rPr>
          <w:lang w:val="en-US"/>
        </w:rPr>
        <w:t>IV</w:t>
      </w:r>
      <w:r w:rsidRPr="00071B92">
        <w:t>)  на  состояние таллома лишайников.</w:t>
      </w:r>
    </w:p>
    <w:p w:rsidR="001C72BE" w:rsidRPr="00071B92" w:rsidRDefault="001C72BE" w:rsidP="001C72BE">
      <w:pPr>
        <w:spacing w:line="360" w:lineRule="auto"/>
        <w:ind w:firstLine="540"/>
        <w:jc w:val="center"/>
        <w:rPr>
          <w:u w:val="single"/>
        </w:rPr>
      </w:pPr>
      <w:r w:rsidRPr="00071B92">
        <w:rPr>
          <w:u w:val="single"/>
        </w:rPr>
        <w:t>Новизна и актуальность темы:</w:t>
      </w:r>
    </w:p>
    <w:p w:rsidR="001C72BE" w:rsidRPr="00071B92" w:rsidRDefault="001C72BE" w:rsidP="001C72BE">
      <w:pPr>
        <w:numPr>
          <w:ilvl w:val="0"/>
          <w:numId w:val="3"/>
        </w:numPr>
        <w:tabs>
          <w:tab w:val="clear" w:pos="870"/>
          <w:tab w:val="num" w:pos="180"/>
        </w:tabs>
        <w:spacing w:line="360" w:lineRule="auto"/>
        <w:ind w:left="0" w:firstLine="210"/>
      </w:pPr>
      <w:r w:rsidRPr="00071B92">
        <w:t xml:space="preserve">Актуальны задачи изучения видового разнообразия лишайников уголков девственной природы,  к которым относится пока Михайловский заказник </w:t>
      </w:r>
      <w:r w:rsidRPr="00071B92">
        <w:lastRenderedPageBreak/>
        <w:t xml:space="preserve">Воротынского района Нижегородской области (леса передаются в частные руки, и уверенности в доступности и неприкосновенности наших лесов нет). </w:t>
      </w:r>
    </w:p>
    <w:p w:rsidR="001C72BE" w:rsidRPr="00071B92" w:rsidRDefault="001C72BE" w:rsidP="001C72BE">
      <w:pPr>
        <w:numPr>
          <w:ilvl w:val="0"/>
          <w:numId w:val="3"/>
        </w:numPr>
        <w:tabs>
          <w:tab w:val="clear" w:pos="870"/>
          <w:tab w:val="num" w:pos="540"/>
        </w:tabs>
        <w:spacing w:line="360" w:lineRule="auto"/>
        <w:ind w:left="0" w:firstLine="210"/>
      </w:pPr>
      <w:proofErr w:type="spellStart"/>
      <w:r w:rsidRPr="00071B92">
        <w:t>Лихенологические</w:t>
      </w:r>
      <w:proofErr w:type="spellEnd"/>
      <w:r w:rsidRPr="00071B92">
        <w:t xml:space="preserve"> исследования нашего района не проводились.</w:t>
      </w:r>
    </w:p>
    <w:p w:rsidR="001C72BE" w:rsidRPr="00071B92" w:rsidRDefault="001C72BE" w:rsidP="001C72BE">
      <w:pPr>
        <w:numPr>
          <w:ilvl w:val="0"/>
          <w:numId w:val="3"/>
        </w:numPr>
        <w:tabs>
          <w:tab w:val="clear" w:pos="870"/>
          <w:tab w:val="num" w:pos="360"/>
        </w:tabs>
        <w:spacing w:line="360" w:lineRule="auto"/>
        <w:ind w:left="0" w:firstLine="210"/>
      </w:pPr>
      <w:r w:rsidRPr="00071B92">
        <w:t xml:space="preserve">  В школе  имеется  очень скудная информация (несколько строк в учебнике биологическое краеведение 6 класс и  биология 7 класса), отсутствует раздаточный материал по лишайникам. Материалы данной работы можно использовать как дополнительный материал на уроках биологии, как экологический и краеведческий материал во внеклассной работе.</w:t>
      </w:r>
    </w:p>
    <w:p w:rsidR="001C72BE" w:rsidRPr="00071B92" w:rsidRDefault="001C72BE" w:rsidP="001C72BE">
      <w:pPr>
        <w:numPr>
          <w:ilvl w:val="0"/>
          <w:numId w:val="3"/>
        </w:numPr>
        <w:tabs>
          <w:tab w:val="clear" w:pos="870"/>
          <w:tab w:val="num" w:pos="720"/>
        </w:tabs>
        <w:spacing w:line="360" w:lineRule="auto"/>
        <w:ind w:left="0" w:firstLine="210"/>
      </w:pPr>
      <w:r w:rsidRPr="00071B92">
        <w:t xml:space="preserve">Работа предусматривает </w:t>
      </w:r>
      <w:proofErr w:type="spellStart"/>
      <w:r w:rsidRPr="00071B92">
        <w:t>межпредметные</w:t>
      </w:r>
      <w:proofErr w:type="spellEnd"/>
      <w:r w:rsidRPr="00071B92">
        <w:t xml:space="preserve"> связи.</w:t>
      </w:r>
    </w:p>
    <w:p w:rsidR="001C72BE" w:rsidRDefault="001C72BE" w:rsidP="001C72BE">
      <w:pPr>
        <w:spacing w:before="100" w:beforeAutospacing="1" w:after="100" w:afterAutospacing="1" w:line="360" w:lineRule="auto"/>
        <w:jc w:val="center"/>
      </w:pPr>
      <w:r w:rsidRPr="00071B92">
        <w:rPr>
          <w:u w:val="single"/>
        </w:rPr>
        <w:t>Методы исследования:</w:t>
      </w:r>
      <w:r w:rsidRPr="00071B92">
        <w:t xml:space="preserve"> </w:t>
      </w:r>
    </w:p>
    <w:p w:rsidR="001C72BE" w:rsidRPr="00530FF1" w:rsidRDefault="001C72BE" w:rsidP="001C72BE">
      <w:pPr>
        <w:pStyle w:val="af1"/>
        <w:numPr>
          <w:ilvl w:val="0"/>
          <w:numId w:val="12"/>
        </w:numPr>
        <w:spacing w:line="360" w:lineRule="auto"/>
        <w:rPr>
          <w:rFonts w:ascii="Times New Roman" w:hAnsi="Times New Roman"/>
        </w:rPr>
      </w:pPr>
      <w:r w:rsidRPr="00530FF1">
        <w:rPr>
          <w:rFonts w:ascii="Times New Roman" w:hAnsi="Times New Roman"/>
        </w:rPr>
        <w:t>метод линейных пересечений;</w:t>
      </w:r>
    </w:p>
    <w:p w:rsidR="001C72BE" w:rsidRPr="00530FF1" w:rsidRDefault="001C72BE" w:rsidP="001C72BE">
      <w:pPr>
        <w:pStyle w:val="af1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530FF1">
        <w:rPr>
          <w:rFonts w:ascii="Times New Roman" w:hAnsi="Times New Roman"/>
          <w:bCs/>
          <w:sz w:val="24"/>
          <w:szCs w:val="24"/>
        </w:rPr>
        <w:t>м</w:t>
      </w:r>
      <w:r w:rsidRPr="00530FF1">
        <w:rPr>
          <w:rFonts w:ascii="Times New Roman" w:hAnsi="Times New Roman"/>
          <w:sz w:val="24"/>
          <w:szCs w:val="24"/>
        </w:rPr>
        <w:t>етод сеточек квадратов</w:t>
      </w:r>
    </w:p>
    <w:p w:rsidR="001C72BE" w:rsidRPr="00530FF1" w:rsidRDefault="001C72BE" w:rsidP="001C72BE">
      <w:pPr>
        <w:pStyle w:val="af1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530FF1">
        <w:rPr>
          <w:rFonts w:ascii="Times New Roman" w:hAnsi="Times New Roman"/>
          <w:sz w:val="24"/>
          <w:szCs w:val="24"/>
        </w:rPr>
        <w:t>т</w:t>
      </w:r>
      <w:r w:rsidRPr="00530FF1">
        <w:rPr>
          <w:rFonts w:ascii="Times New Roman" w:hAnsi="Times New Roman"/>
          <w:bCs/>
          <w:sz w:val="24"/>
          <w:szCs w:val="24"/>
        </w:rPr>
        <w:t>рансплантационные методы</w:t>
      </w:r>
      <w:r>
        <w:rPr>
          <w:sz w:val="28"/>
          <w:szCs w:val="28"/>
        </w:rPr>
        <w:t>;</w:t>
      </w:r>
    </w:p>
    <w:p w:rsidR="001C72BE" w:rsidRPr="00530FF1" w:rsidRDefault="001C72BE" w:rsidP="001C72BE">
      <w:pPr>
        <w:pStyle w:val="af1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530FF1">
        <w:rPr>
          <w:rFonts w:ascii="Times New Roman" w:hAnsi="Times New Roman"/>
          <w:sz w:val="24"/>
          <w:szCs w:val="24"/>
        </w:rPr>
        <w:t xml:space="preserve">маршрутно-полевой;  </w:t>
      </w:r>
    </w:p>
    <w:p w:rsidR="001C72BE" w:rsidRPr="00530FF1" w:rsidRDefault="001C72BE" w:rsidP="001C72BE">
      <w:pPr>
        <w:pStyle w:val="af1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530FF1">
        <w:rPr>
          <w:rFonts w:ascii="Times New Roman" w:hAnsi="Times New Roman"/>
          <w:sz w:val="24"/>
          <w:szCs w:val="24"/>
        </w:rPr>
        <w:t>гербаризация собранного материала;</w:t>
      </w:r>
    </w:p>
    <w:p w:rsidR="001C72BE" w:rsidRPr="00530FF1" w:rsidRDefault="001C72BE" w:rsidP="001C72BE">
      <w:pPr>
        <w:pStyle w:val="af1"/>
        <w:numPr>
          <w:ilvl w:val="0"/>
          <w:numId w:val="12"/>
        </w:numPr>
        <w:spacing w:line="360" w:lineRule="auto"/>
        <w:ind w:left="567" w:firstLine="0"/>
        <w:jc w:val="both"/>
        <w:rPr>
          <w:sz w:val="24"/>
          <w:szCs w:val="24"/>
        </w:rPr>
      </w:pPr>
      <w:r w:rsidRPr="00530FF1">
        <w:rPr>
          <w:rFonts w:ascii="Times New Roman" w:hAnsi="Times New Roman"/>
          <w:sz w:val="24"/>
          <w:szCs w:val="24"/>
        </w:rPr>
        <w:t xml:space="preserve"> эксперимент;</w:t>
      </w:r>
    </w:p>
    <w:p w:rsidR="001C72BE" w:rsidRPr="00C35E65" w:rsidRDefault="001C72BE" w:rsidP="001C72BE">
      <w:pPr>
        <w:pStyle w:val="af1"/>
        <w:numPr>
          <w:ilvl w:val="0"/>
          <w:numId w:val="12"/>
        </w:numPr>
        <w:spacing w:line="360" w:lineRule="auto"/>
        <w:ind w:left="567" w:firstLine="0"/>
        <w:rPr>
          <w:sz w:val="24"/>
          <w:szCs w:val="24"/>
        </w:rPr>
      </w:pPr>
      <w:r w:rsidRPr="00530FF1">
        <w:rPr>
          <w:rFonts w:ascii="Times New Roman" w:hAnsi="Times New Roman"/>
          <w:sz w:val="24"/>
          <w:szCs w:val="24"/>
        </w:rPr>
        <w:t>обработка полученных данных.</w:t>
      </w:r>
    </w:p>
    <w:p w:rsidR="001C72BE" w:rsidRPr="00071B92" w:rsidRDefault="001C72BE" w:rsidP="001C72BE">
      <w:pPr>
        <w:spacing w:before="100" w:beforeAutospacing="1" w:after="100" w:afterAutospacing="1" w:line="360" w:lineRule="auto"/>
      </w:pPr>
      <w:r w:rsidRPr="00071B92">
        <w:rPr>
          <w:u w:val="single"/>
        </w:rPr>
        <w:t>Объект исследования:</w:t>
      </w:r>
      <w:r w:rsidRPr="00071B92">
        <w:t xml:space="preserve"> лишайник заволжской части Воротынского района Нижегородской области.   </w:t>
      </w:r>
    </w:p>
    <w:p w:rsidR="001C72BE" w:rsidRPr="00071B92" w:rsidRDefault="001C72BE" w:rsidP="001C72BE">
      <w:pPr>
        <w:spacing w:before="100" w:beforeAutospacing="1" w:after="100" w:afterAutospacing="1" w:line="360" w:lineRule="auto"/>
      </w:pPr>
      <w:r w:rsidRPr="00071B92">
        <w:rPr>
          <w:u w:val="single"/>
        </w:rPr>
        <w:t>Предмет исследования:</w:t>
      </w:r>
      <w:r w:rsidRPr="00071B92">
        <w:t xml:space="preserve"> видовое разнообразие  лишайников,  методы лихенологии и влияние оксида серы (</w:t>
      </w:r>
      <w:r w:rsidRPr="00071B92">
        <w:rPr>
          <w:lang w:val="en-US"/>
        </w:rPr>
        <w:t>IV</w:t>
      </w:r>
      <w:r w:rsidRPr="00071B92">
        <w:t xml:space="preserve">) на таллом лишайника.                                                                                     </w:t>
      </w:r>
    </w:p>
    <w:p w:rsidR="001C72BE" w:rsidRPr="00071B92" w:rsidRDefault="001C72BE" w:rsidP="001C72BE">
      <w:pPr>
        <w:spacing w:before="100" w:beforeAutospacing="1" w:after="100" w:afterAutospacing="1" w:line="360" w:lineRule="auto"/>
        <w:ind w:left="870"/>
        <w:jc w:val="center"/>
      </w:pPr>
      <w:r w:rsidRPr="00071B92">
        <w:rPr>
          <w:b/>
        </w:rPr>
        <w:t xml:space="preserve">2. Основная часть.                                                                                              2.1.Характеристика местности. </w:t>
      </w:r>
    </w:p>
    <w:p w:rsidR="001C72BE" w:rsidRPr="00071B92" w:rsidRDefault="001C72BE" w:rsidP="001C72BE">
      <w:pPr>
        <w:spacing w:line="360" w:lineRule="auto"/>
      </w:pPr>
      <w:r w:rsidRPr="00071B92">
        <w:tab/>
        <w:t xml:space="preserve">Территория Михайловского лесхоза относится к  </w:t>
      </w:r>
      <w:proofErr w:type="spellStart"/>
      <w:proofErr w:type="gramStart"/>
      <w:r w:rsidRPr="00071B92">
        <w:t>к</w:t>
      </w:r>
      <w:proofErr w:type="spellEnd"/>
      <w:proofErr w:type="gramEnd"/>
      <w:r w:rsidRPr="00071B92">
        <w:t xml:space="preserve"> </w:t>
      </w:r>
      <w:proofErr w:type="spellStart"/>
      <w:r w:rsidRPr="00071B92">
        <w:t>подзоне</w:t>
      </w:r>
      <w:proofErr w:type="spellEnd"/>
      <w:r w:rsidRPr="00071B92">
        <w:t xml:space="preserve"> </w:t>
      </w:r>
      <w:proofErr w:type="spellStart"/>
      <w:r w:rsidRPr="00071B92">
        <w:t>хвойно</w:t>
      </w:r>
      <w:proofErr w:type="spellEnd"/>
      <w:r w:rsidRPr="00071B92">
        <w:t xml:space="preserve"> - широколиственных лесов зоны южной тайги.    </w:t>
      </w:r>
    </w:p>
    <w:p w:rsidR="001C72BE" w:rsidRPr="00071B92" w:rsidRDefault="001C72BE" w:rsidP="001C72BE">
      <w:pPr>
        <w:spacing w:line="360" w:lineRule="auto"/>
      </w:pPr>
      <w:r w:rsidRPr="00071B92">
        <w:t xml:space="preserve">     По агроклиматическим условиям данная территория относится к  умеренно – влажному подрайону. Сезоны года выражены отчетливо, погода устойчивая. </w:t>
      </w:r>
      <w:proofErr w:type="gramStart"/>
      <w:r w:rsidRPr="00071B92">
        <w:t>В целом, климат вполне благоприятен для успешного произрастания следующих древесных и кустарниковых пород: сосны, ели, дуба, березы, осины, ольхи черной, ивы, рябины, ракитника, можжевельника, лещины.</w:t>
      </w:r>
      <w:proofErr w:type="gramEnd"/>
      <w:r w:rsidRPr="00071B92">
        <w:t xml:space="preserve">  Поверхность лесного Заволжья (левобережная </w:t>
      </w:r>
      <w:r w:rsidRPr="00071B92">
        <w:lastRenderedPageBreak/>
        <w:t xml:space="preserve">часть) представляет собой обширную плоскую равнину, сложенную преимущественно толщами ледниковых и послеледниковых отложений песков. </w:t>
      </w:r>
    </w:p>
    <w:p w:rsidR="001C72BE" w:rsidRPr="00071B92" w:rsidRDefault="001C72BE" w:rsidP="001C72BE">
      <w:pPr>
        <w:pStyle w:val="a7"/>
        <w:spacing w:line="360" w:lineRule="auto"/>
        <w:ind w:firstLine="0"/>
        <w:jc w:val="left"/>
        <w:rPr>
          <w:sz w:val="24"/>
        </w:rPr>
      </w:pPr>
      <w:r w:rsidRPr="00071B92">
        <w:rPr>
          <w:sz w:val="24"/>
        </w:rPr>
        <w:t xml:space="preserve">     На территории  заволжской части наибольшее распространение имеют сухие слабооподзоленные пески без перегнойного горизонта, свежие и влажные. В северной части сосредоточены торфяники. Территория лесхоза расположена в бассейне реки Волги. На территории лесхоза имеется большое количество озер. Район является сельскохозяйственным и удален от промышленных центров (</w:t>
      </w:r>
      <w:smartTag w:uri="urn:schemas-microsoft-com:office:smarttags" w:element="metricconverter">
        <w:smartTagPr>
          <w:attr w:name="ProductID" w:val="120 км"/>
        </w:smartTagPr>
        <w:r w:rsidRPr="00071B92">
          <w:rPr>
            <w:sz w:val="24"/>
          </w:rPr>
          <w:t>120 км</w:t>
        </w:r>
      </w:smartTag>
      <w:r w:rsidRPr="00071B92">
        <w:rPr>
          <w:sz w:val="24"/>
        </w:rPr>
        <w:t xml:space="preserve"> от г. Бор, 150 от</w:t>
      </w:r>
      <w:proofErr w:type="gramStart"/>
      <w:r w:rsidRPr="00071B92">
        <w:rPr>
          <w:sz w:val="24"/>
        </w:rPr>
        <w:t xml:space="preserve"> .</w:t>
      </w:r>
      <w:proofErr w:type="spellStart"/>
      <w:proofErr w:type="gramEnd"/>
      <w:r w:rsidRPr="00071B92">
        <w:rPr>
          <w:sz w:val="24"/>
        </w:rPr>
        <w:t>Н.Новгорода</w:t>
      </w:r>
      <w:proofErr w:type="spellEnd"/>
      <w:r w:rsidRPr="00071B92">
        <w:rPr>
          <w:sz w:val="24"/>
        </w:rPr>
        <w:t>).</w:t>
      </w:r>
    </w:p>
    <w:p w:rsidR="001C72BE" w:rsidRPr="00071B92" w:rsidRDefault="001C72BE" w:rsidP="001C72BE">
      <w:pPr>
        <w:pStyle w:val="a7"/>
        <w:spacing w:line="360" w:lineRule="auto"/>
        <w:ind w:firstLine="0"/>
        <w:jc w:val="center"/>
        <w:rPr>
          <w:b/>
          <w:sz w:val="24"/>
        </w:rPr>
      </w:pPr>
      <w:r w:rsidRPr="00071B92">
        <w:rPr>
          <w:b/>
          <w:sz w:val="24"/>
        </w:rPr>
        <w:t>2.2.  Лишайники.</w:t>
      </w:r>
    </w:p>
    <w:p w:rsidR="001C72BE" w:rsidRPr="00071B92" w:rsidRDefault="001C72BE" w:rsidP="001C72BE">
      <w:pPr>
        <w:pStyle w:val="a7"/>
        <w:spacing w:line="360" w:lineRule="auto"/>
        <w:ind w:firstLine="0"/>
        <w:jc w:val="left"/>
        <w:rPr>
          <w:sz w:val="24"/>
        </w:rPr>
      </w:pPr>
      <w:r w:rsidRPr="00071B92">
        <w:rPr>
          <w:sz w:val="24"/>
        </w:rPr>
        <w:t xml:space="preserve">      Лишайники появились на Земле более ста миллионов лет назад, когда образовалась меловая толща нашей планеты.  Люди знали о них еще в IV - III вв. до н. э. Это трудный объект для изучения. Их медленный рост, трудность содержания в лабораторных условиях, особенности физиологии долго пугали исследователей. Каких только нет теорий, ставивших целью объяснить сущность взаимоотношений между грибом и водорослью в лишайнике.    Л</w:t>
      </w:r>
      <w:r w:rsidRPr="00071B92">
        <w:rPr>
          <w:sz w:val="24"/>
          <w:u w:val="single"/>
        </w:rPr>
        <w:t>ишайники — это симбиотические организмы, тело которых образованно соединением грибных (</w:t>
      </w:r>
      <w:proofErr w:type="spellStart"/>
      <w:r w:rsidRPr="00071B92">
        <w:rPr>
          <w:b/>
          <w:bCs/>
          <w:sz w:val="24"/>
          <w:u w:val="single"/>
        </w:rPr>
        <w:t>микобионт</w:t>
      </w:r>
      <w:proofErr w:type="spellEnd"/>
      <w:r w:rsidRPr="00071B92">
        <w:rPr>
          <w:sz w:val="24"/>
          <w:u w:val="single"/>
        </w:rPr>
        <w:t xml:space="preserve">) и водорослевых или </w:t>
      </w:r>
      <w:proofErr w:type="spellStart"/>
      <w:r w:rsidRPr="00071B92">
        <w:rPr>
          <w:sz w:val="24"/>
          <w:u w:val="single"/>
        </w:rPr>
        <w:t>цианобактериальных</w:t>
      </w:r>
      <w:proofErr w:type="spellEnd"/>
      <w:r w:rsidRPr="00071B92">
        <w:rPr>
          <w:sz w:val="24"/>
          <w:u w:val="single"/>
        </w:rPr>
        <w:t xml:space="preserve"> (</w:t>
      </w:r>
      <w:proofErr w:type="spellStart"/>
      <w:r w:rsidRPr="00071B92">
        <w:rPr>
          <w:b/>
          <w:bCs/>
          <w:sz w:val="24"/>
          <w:u w:val="single"/>
        </w:rPr>
        <w:t>фотобионт</w:t>
      </w:r>
      <w:proofErr w:type="spellEnd"/>
      <w:r w:rsidRPr="00071B92">
        <w:rPr>
          <w:sz w:val="24"/>
          <w:u w:val="single"/>
        </w:rPr>
        <w:t>) клеток во внешне кажущемся однородном организме.</w:t>
      </w:r>
      <w:r w:rsidRPr="00071B92">
        <w:rPr>
          <w:sz w:val="24"/>
        </w:rPr>
        <w:t xml:space="preserve">                         </w:t>
      </w:r>
    </w:p>
    <w:p w:rsidR="001C72BE" w:rsidRPr="00071B92" w:rsidRDefault="001C72BE" w:rsidP="001C72BE">
      <w:pPr>
        <w:pStyle w:val="a9"/>
        <w:shd w:val="clear" w:color="auto" w:fill="F8FCFF"/>
        <w:spacing w:line="360" w:lineRule="auto"/>
        <w:ind w:firstLine="540"/>
      </w:pPr>
      <w:r w:rsidRPr="00071B92">
        <w:t xml:space="preserve">                            Классификация лишайников.</w:t>
      </w:r>
    </w:p>
    <w:p w:rsidR="001C72BE" w:rsidRPr="00071B92" w:rsidRDefault="001C72BE" w:rsidP="001C72BE">
      <w:pPr>
        <w:pStyle w:val="a9"/>
        <w:shd w:val="clear" w:color="auto" w:fill="F8FCFF"/>
        <w:spacing w:line="360" w:lineRule="auto"/>
        <w:ind w:firstLine="540"/>
        <w:rPr>
          <w:b/>
        </w:rPr>
      </w:pPr>
      <w:r w:rsidRPr="00071B92">
        <w:t xml:space="preserve">                                       </w:t>
      </w:r>
      <w:r w:rsidRPr="00071B92">
        <w:rPr>
          <w:b/>
        </w:rPr>
        <w:t>Лишайники</w:t>
      </w: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  <w:rPr>
          <w:b/>
        </w:rPr>
      </w:pPr>
      <w:r>
        <w:rPr>
          <w:b/>
          <w:noProof/>
        </w:rPr>
        <w:pict>
          <v:line id="_x0000_s1028" style="position:absolute;left:0;text-align:left;z-index:251653120" from="3in,14.95pt" to="3in,32.95pt">
            <v:stroke endarrow="block"/>
          </v:line>
        </w:pict>
      </w:r>
      <w:r>
        <w:rPr>
          <w:b/>
          <w:noProof/>
        </w:rPr>
        <w:pict>
          <v:line id="_x0000_s1027" style="position:absolute;left:0;text-align:left;z-index:251654144" from="333pt,14.4pt" to="369pt,32.4pt">
            <v:stroke endarrow="block"/>
          </v:line>
        </w:pict>
      </w:r>
      <w:r>
        <w:rPr>
          <w:b/>
          <w:noProof/>
        </w:rPr>
        <w:pict>
          <v:line id="_x0000_s1026" style="position:absolute;left:0;text-align:left;flip:x;z-index:251655168" from="63pt,14.4pt" to="99pt,32.4pt">
            <v:stroke endarrow="block"/>
          </v:line>
        </w:pict>
      </w:r>
      <w:r w:rsidR="001C72BE" w:rsidRPr="00071B92">
        <w:rPr>
          <w:b/>
        </w:rPr>
        <w:t xml:space="preserve">                              по внешнему строению</w:t>
      </w:r>
    </w:p>
    <w:p w:rsidR="001C72BE" w:rsidRPr="00071B92" w:rsidRDefault="001C72BE" w:rsidP="001C72BE">
      <w:pPr>
        <w:pStyle w:val="a9"/>
        <w:shd w:val="clear" w:color="auto" w:fill="F8FCFF"/>
        <w:spacing w:line="360" w:lineRule="auto"/>
        <w:ind w:firstLine="540"/>
      </w:pPr>
      <w:r w:rsidRPr="00071B92">
        <w:t xml:space="preserve">Накипные                          Листоватые                         Кустистые                                                    </w:t>
      </w:r>
    </w:p>
    <w:p w:rsidR="001C72BE" w:rsidRDefault="001C72BE" w:rsidP="001C72BE">
      <w:pPr>
        <w:pStyle w:val="a9"/>
        <w:shd w:val="clear" w:color="auto" w:fill="F8FCFF"/>
        <w:spacing w:line="360" w:lineRule="auto"/>
      </w:pPr>
      <w:r w:rsidRPr="00071B92">
        <w:t xml:space="preserve">  </w:t>
      </w:r>
      <w:r w:rsidRPr="00071B92">
        <w:rPr>
          <w:b/>
          <w:noProof/>
        </w:rPr>
        <w:drawing>
          <wp:inline distT="0" distB="0" distL="0" distR="0">
            <wp:extent cx="1524000" cy="1143000"/>
            <wp:effectExtent l="19050" t="0" r="0" b="0"/>
            <wp:docPr id="1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92">
        <w:t xml:space="preserve">        </w:t>
      </w:r>
      <w:r w:rsidRPr="00071B92">
        <w:rPr>
          <w:noProof/>
        </w:rPr>
        <w:drawing>
          <wp:inline distT="0" distB="0" distL="0" distR="0">
            <wp:extent cx="1524000" cy="1123950"/>
            <wp:effectExtent l="19050" t="0" r="0" b="0"/>
            <wp:docPr id="2" name="Рисунок 2" descr="Изображение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92">
        <w:t xml:space="preserve">        </w:t>
      </w:r>
      <w:r w:rsidRPr="00071B92">
        <w:rPr>
          <w:noProof/>
        </w:rPr>
        <w:drawing>
          <wp:inline distT="0" distB="0" distL="0" distR="0">
            <wp:extent cx="1524000" cy="1123950"/>
            <wp:effectExtent l="19050" t="0" r="0" b="0"/>
            <wp:docPr id="3" name="Рисунок 3" descr="Изображение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042" w:rsidRDefault="00F42042" w:rsidP="001C72BE">
      <w:pPr>
        <w:pStyle w:val="a9"/>
        <w:shd w:val="clear" w:color="auto" w:fill="F8FCFF"/>
        <w:spacing w:line="360" w:lineRule="auto"/>
      </w:pPr>
    </w:p>
    <w:p w:rsidR="00F42042" w:rsidRDefault="00F42042" w:rsidP="001C72BE">
      <w:pPr>
        <w:pStyle w:val="a9"/>
        <w:shd w:val="clear" w:color="auto" w:fill="F8FCFF"/>
        <w:spacing w:line="360" w:lineRule="auto"/>
      </w:pPr>
    </w:p>
    <w:p w:rsidR="00F42042" w:rsidRPr="00071B92" w:rsidRDefault="00F42042" w:rsidP="001C72BE">
      <w:pPr>
        <w:pStyle w:val="a9"/>
        <w:shd w:val="clear" w:color="auto" w:fill="F8FCFF"/>
        <w:spacing w:line="360" w:lineRule="auto"/>
      </w:pP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  <w:rPr>
          <w:b/>
        </w:rPr>
      </w:pPr>
      <w:r>
        <w:rPr>
          <w:noProof/>
        </w:rPr>
        <w:lastRenderedPageBreak/>
        <w:pict>
          <v:line id="_x0000_s1034" style="position:absolute;left:0;text-align:left;flip:x;z-index:251656192" from="117pt,16.3pt" to="153pt,34.3pt">
            <v:stroke endarrow="block"/>
          </v:line>
        </w:pict>
      </w:r>
      <w:r>
        <w:rPr>
          <w:noProof/>
        </w:rPr>
        <w:pict>
          <v:line id="_x0000_s1032" style="position:absolute;left:0;text-align:left;z-index:251657216" from="315pt,16.3pt" to="351pt,34.3pt">
            <v:stroke endarrow="block"/>
          </v:line>
        </w:pict>
      </w:r>
      <w:r w:rsidR="001C72BE" w:rsidRPr="00071B92">
        <w:t xml:space="preserve">                               </w:t>
      </w:r>
      <w:r w:rsidR="001C72BE" w:rsidRPr="00071B92">
        <w:rPr>
          <w:b/>
        </w:rPr>
        <w:t>по анатомическому строению</w:t>
      </w:r>
    </w:p>
    <w:p w:rsidR="001C72BE" w:rsidRPr="00071B92" w:rsidRDefault="001C72BE" w:rsidP="001C72BE">
      <w:pPr>
        <w:shd w:val="clear" w:color="auto" w:fill="F8FCFF"/>
        <w:spacing w:before="100" w:beforeAutospacing="1" w:after="100" w:afterAutospacing="1" w:line="360" w:lineRule="auto"/>
        <w:ind w:left="360"/>
        <w:rPr>
          <w:iCs/>
        </w:rPr>
      </w:pPr>
      <w:r w:rsidRPr="00071B92">
        <w:rPr>
          <w:iCs/>
        </w:rPr>
        <w:t>гомеомерные</w:t>
      </w:r>
      <w:r w:rsidRPr="00071B92">
        <w:t xml:space="preserve">   </w:t>
      </w:r>
      <w:r w:rsidRPr="00071B92">
        <w:rPr>
          <w:noProof/>
        </w:rPr>
        <w:drawing>
          <wp:inline distT="0" distB="0" distL="0" distR="0">
            <wp:extent cx="590550" cy="790575"/>
            <wp:effectExtent l="19050" t="0" r="0" b="0"/>
            <wp:docPr id="4" name="Рисунок 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92">
        <w:t xml:space="preserve">                        </w:t>
      </w:r>
      <w:r w:rsidRPr="00071B92">
        <w:rPr>
          <w:iCs/>
        </w:rPr>
        <w:t xml:space="preserve">гетеромерные       </w:t>
      </w:r>
      <w:r w:rsidRPr="00071B92">
        <w:rPr>
          <w:noProof/>
        </w:rPr>
        <w:drawing>
          <wp:inline distT="0" distB="0" distL="0" distR="0">
            <wp:extent cx="514350" cy="809625"/>
            <wp:effectExtent l="19050" t="0" r="0" b="0"/>
            <wp:docPr id="5" name="Рисунок 5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BE" w:rsidRPr="00071B92" w:rsidRDefault="001C72BE" w:rsidP="001C72BE">
      <w:pPr>
        <w:shd w:val="clear" w:color="auto" w:fill="F8FCFF"/>
        <w:spacing w:before="100" w:beforeAutospacing="1" w:after="100" w:afterAutospacing="1" w:line="360" w:lineRule="auto"/>
        <w:ind w:left="360"/>
        <w:jc w:val="center"/>
      </w:pPr>
      <w:r w:rsidRPr="00071B92">
        <w:rPr>
          <w:b/>
        </w:rPr>
        <w:t xml:space="preserve">по приуроченности к субстрату </w:t>
      </w:r>
      <w:r w:rsidRPr="00071B92">
        <w:t>(основные группы):</w:t>
      </w: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</w:pPr>
      <w:r>
        <w:rPr>
          <w:noProof/>
        </w:rPr>
        <w:pict>
          <v:line id="_x0000_s1036" style="position:absolute;left:0;text-align:left;z-index:251659264" from="0,9.45pt" to="0,144.85pt"/>
        </w:pict>
      </w:r>
      <w:r>
        <w:rPr>
          <w:noProof/>
        </w:rPr>
        <w:pict>
          <v:line id="_x0000_s1029" style="position:absolute;left:0;text-align:left;flip:y;z-index:251658240" from="0,9.45pt" to="36pt,9.45pt">
            <v:stroke endarrow="block"/>
          </v:line>
        </w:pict>
      </w:r>
      <w:r w:rsidR="001C72BE" w:rsidRPr="00071B92">
        <w:t xml:space="preserve">     эпифиты -    растущие на коре деревьев и кустарников;</w:t>
      </w: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</w:pPr>
      <w:r>
        <w:rPr>
          <w:noProof/>
        </w:rPr>
        <w:pict>
          <v:line id="_x0000_s1030" style="position:absolute;left:0;text-align:left;z-index:251660288" from="0,10.25pt" to="36pt,10.25pt">
            <v:stroke endarrow="block"/>
          </v:line>
        </w:pict>
      </w:r>
      <w:r w:rsidR="001C72BE" w:rsidRPr="00071B92">
        <w:t xml:space="preserve">     </w:t>
      </w:r>
      <w:proofErr w:type="spellStart"/>
      <w:r w:rsidR="001C72BE" w:rsidRPr="00071B92">
        <w:t>эпигейные</w:t>
      </w:r>
      <w:proofErr w:type="spellEnd"/>
      <w:r w:rsidR="001C72BE" w:rsidRPr="00071B92">
        <w:t xml:space="preserve"> - растущие на поверхности почвы;</w:t>
      </w: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</w:pPr>
      <w:r>
        <w:rPr>
          <w:noProof/>
        </w:rPr>
        <w:pict>
          <v:line id="_x0000_s1035" style="position:absolute;left:0;text-align:left;z-index:251661312" from="0,8.1pt" to="36pt,8.1pt">
            <v:stroke endarrow="block"/>
          </v:line>
        </w:pict>
      </w:r>
      <w:r w:rsidR="001C72BE" w:rsidRPr="00071B92">
        <w:t xml:space="preserve">    </w:t>
      </w:r>
      <w:proofErr w:type="spellStart"/>
      <w:r w:rsidR="001C72BE" w:rsidRPr="00071B92">
        <w:rPr>
          <w:bCs/>
        </w:rPr>
        <w:t>эпиксильные</w:t>
      </w:r>
      <w:proofErr w:type="spellEnd"/>
      <w:r w:rsidR="001C72BE" w:rsidRPr="00071B92">
        <w:t>, обитающие на гниющей древесине;</w:t>
      </w: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</w:pPr>
      <w:r>
        <w:rPr>
          <w:noProof/>
        </w:rPr>
        <w:pict>
          <v:line id="_x0000_s1031" style="position:absolute;left:0;text-align:left;z-index:251662336" from="0,5.95pt" to="36pt,5.95pt">
            <v:stroke endarrow="block"/>
          </v:line>
        </w:pict>
      </w:r>
      <w:r w:rsidR="001C72BE" w:rsidRPr="00071B92">
        <w:t xml:space="preserve">      </w:t>
      </w:r>
      <w:proofErr w:type="spellStart"/>
      <w:r w:rsidR="001C72BE" w:rsidRPr="00071B92">
        <w:rPr>
          <w:bCs/>
          <w:u w:val="single"/>
        </w:rPr>
        <w:t>эпифильные</w:t>
      </w:r>
      <w:proofErr w:type="spellEnd"/>
      <w:r w:rsidR="001C72BE" w:rsidRPr="00071B92">
        <w:rPr>
          <w:bCs/>
        </w:rPr>
        <w:t>,</w:t>
      </w:r>
      <w:r w:rsidR="001C72BE" w:rsidRPr="00071B92">
        <w:rPr>
          <w:b/>
          <w:bCs/>
        </w:rPr>
        <w:t xml:space="preserve">  </w:t>
      </w:r>
      <w:r w:rsidR="001C72BE" w:rsidRPr="00071B92">
        <w:rPr>
          <w:bCs/>
        </w:rPr>
        <w:t>растущие на поверхности  листа;</w:t>
      </w:r>
      <w:r w:rsidR="001C72BE" w:rsidRPr="00071B92">
        <w:t xml:space="preserve"> </w:t>
      </w:r>
    </w:p>
    <w:p w:rsidR="001C72BE" w:rsidRPr="00071B92" w:rsidRDefault="00135364" w:rsidP="001C72BE">
      <w:pPr>
        <w:pStyle w:val="a9"/>
        <w:shd w:val="clear" w:color="auto" w:fill="F8FCFF"/>
        <w:spacing w:line="360" w:lineRule="auto"/>
        <w:ind w:firstLine="540"/>
      </w:pPr>
      <w:r>
        <w:rPr>
          <w:noProof/>
        </w:rPr>
        <w:pict>
          <v:line id="_x0000_s1033" style="position:absolute;left:0;text-align:left;z-index:251663360" from="0,6.05pt" to="36pt,6.05pt">
            <v:stroke endarrow="block"/>
          </v:line>
        </w:pict>
      </w:r>
      <w:r w:rsidR="001C72BE" w:rsidRPr="00071B92">
        <w:t xml:space="preserve">      </w:t>
      </w:r>
      <w:proofErr w:type="spellStart"/>
      <w:r w:rsidR="001C72BE" w:rsidRPr="00071B92">
        <w:rPr>
          <w:bCs/>
          <w:u w:val="single"/>
        </w:rPr>
        <w:t>эпилитные</w:t>
      </w:r>
      <w:proofErr w:type="spellEnd"/>
      <w:r w:rsidR="001C72BE" w:rsidRPr="00071B92">
        <w:t xml:space="preserve"> - живущие на поверхности горных пород.</w:t>
      </w:r>
    </w:p>
    <w:p w:rsidR="001C72BE" w:rsidRDefault="001C72BE" w:rsidP="001C72BE">
      <w:pPr>
        <w:spacing w:before="100" w:beforeAutospacing="1" w:after="100" w:afterAutospacing="1" w:line="360" w:lineRule="auto"/>
      </w:pPr>
      <w:r w:rsidRPr="00071B92">
        <w:t xml:space="preserve">               В природе бесполезных животных, насекомых и растений не бывает. Лишайники занимают свою экологическую нишу, играют важную роль в нормальном функционировании единой живой биосферы. Они аккумулируют солнечную энергию и создают органические вещества в местах, недоступных другим организмам, а также разлагают органические и минеральные вещества, участвуя в их круговороте в природе. Они играют существенную роль почвообразовательном процессе, помогают деревьям защищаться от дереворазрушающих грибов. Лишайники также являются хорошими биоиндикаторами. В хозяйственной деятельности человека важную роль играют, прежде всего, кормовые лишайники. Некоторые виды лишайников используют в пищу. Из лишайников получают лишайниковые кислоты, которые обладают антибиотическими и антимикробными свойствами. Их используют в парфюмерной промышленности для получения ароматических веществ, красителей (лакмус-индикатор в химии), в медицине для получения препаратов, используемых при лечении туберкулёза, кишечных заболеваний.</w:t>
      </w:r>
      <w:r>
        <w:t>[1]</w:t>
      </w:r>
      <w:r w:rsidRPr="006E1B40">
        <w:t>,</w:t>
      </w:r>
      <w:r w:rsidRPr="00D902D7">
        <w:t>[</w:t>
      </w:r>
      <w:r>
        <w:t>2</w:t>
      </w:r>
      <w:proofErr w:type="gramStart"/>
      <w:r w:rsidRPr="00D902D7">
        <w:t xml:space="preserve"> ]</w:t>
      </w:r>
      <w:proofErr w:type="gramEnd"/>
      <w:r>
        <w:t>,</w:t>
      </w:r>
      <w:r w:rsidRPr="00D902D7">
        <w:t>[3],[4]</w:t>
      </w:r>
      <w:r>
        <w:t>.</w:t>
      </w:r>
    </w:p>
    <w:p w:rsidR="00F42042" w:rsidRDefault="00F42042" w:rsidP="001C72BE">
      <w:pPr>
        <w:spacing w:before="100" w:beforeAutospacing="1" w:after="100" w:afterAutospacing="1" w:line="360" w:lineRule="auto"/>
      </w:pPr>
    </w:p>
    <w:p w:rsidR="00F42042" w:rsidRDefault="00F42042" w:rsidP="001C72BE">
      <w:pPr>
        <w:spacing w:before="100" w:beforeAutospacing="1" w:after="100" w:afterAutospacing="1" w:line="360" w:lineRule="auto"/>
      </w:pPr>
    </w:p>
    <w:p w:rsidR="00F42042" w:rsidRDefault="00F42042" w:rsidP="001C72BE">
      <w:pPr>
        <w:spacing w:before="100" w:beforeAutospacing="1" w:after="100" w:afterAutospacing="1" w:line="360" w:lineRule="auto"/>
      </w:pPr>
    </w:p>
    <w:p w:rsidR="001C72BE" w:rsidRDefault="001C72BE" w:rsidP="001C72BE">
      <w:pPr>
        <w:spacing w:before="100" w:beforeAutospacing="1" w:after="100" w:afterAutospacing="1" w:line="360" w:lineRule="auto"/>
      </w:pPr>
      <w:r w:rsidRPr="00071B92">
        <w:rPr>
          <w:b/>
        </w:rPr>
        <w:lastRenderedPageBreak/>
        <w:t xml:space="preserve">               3. Практическая часть.</w:t>
      </w:r>
      <w:r w:rsidRPr="00071B92">
        <w:t xml:space="preserve">        </w:t>
      </w:r>
    </w:p>
    <w:p w:rsidR="001C72BE" w:rsidRPr="00071B92" w:rsidRDefault="001C72BE" w:rsidP="001C72BE">
      <w:pPr>
        <w:spacing w:before="100" w:beforeAutospacing="1" w:after="100" w:afterAutospacing="1" w:line="360" w:lineRule="auto"/>
        <w:ind w:left="360"/>
        <w:rPr>
          <w:b/>
        </w:rPr>
      </w:pPr>
      <w:r w:rsidRPr="00071B92">
        <w:t xml:space="preserve">        </w:t>
      </w:r>
      <w:r w:rsidRPr="00071B92">
        <w:rPr>
          <w:b/>
        </w:rPr>
        <w:t>3.1.Лихенологические исследования.</w:t>
      </w:r>
    </w:p>
    <w:p w:rsidR="001C72BE" w:rsidRPr="00071B92" w:rsidRDefault="001C72BE" w:rsidP="001C72BE">
      <w:pPr>
        <w:pStyle w:val="a9"/>
        <w:spacing w:line="360" w:lineRule="auto"/>
      </w:pPr>
      <w:r w:rsidRPr="00D902D7">
        <w:t xml:space="preserve">     </w:t>
      </w:r>
      <w:r w:rsidRPr="00071B92">
        <w:t xml:space="preserve"> </w:t>
      </w:r>
      <w:proofErr w:type="spellStart"/>
      <w:r w:rsidRPr="00071B92">
        <w:t>Лихенологические</w:t>
      </w:r>
      <w:proofErr w:type="spellEnd"/>
      <w:r w:rsidRPr="00071B92">
        <w:t xml:space="preserve"> исследования  были проведены в  двух районах </w:t>
      </w:r>
      <w:proofErr w:type="spellStart"/>
      <w:r w:rsidRPr="00071B92">
        <w:t>г.Н.Новгорода</w:t>
      </w:r>
      <w:proofErr w:type="spellEnd"/>
      <w:r w:rsidRPr="00071B92">
        <w:t xml:space="preserve"> и  в  20 кварталах  Михайловского лесничества (см приложение, план участка лесного фонда Михайловского лесничества,) и опробованы разные методы:</w:t>
      </w:r>
      <w:r w:rsidRPr="00071B92">
        <w:rPr>
          <w:b/>
          <w:bCs/>
        </w:rPr>
        <w:t xml:space="preserve"> метод линейных пересечений  </w:t>
      </w:r>
      <w:r w:rsidRPr="00071B92">
        <w:rPr>
          <w:b/>
        </w:rPr>
        <w:t xml:space="preserve"> </w:t>
      </w:r>
      <w:r w:rsidRPr="00071B92">
        <w:rPr>
          <w:i/>
        </w:rPr>
        <w:t>для обследования сообщества лишайников на стволе дерева</w:t>
      </w:r>
      <w:r w:rsidRPr="00071B92">
        <w:t xml:space="preserve">; </w:t>
      </w:r>
      <w:r w:rsidRPr="00071B92">
        <w:rPr>
          <w:b/>
          <w:bCs/>
        </w:rPr>
        <w:t>м</w:t>
      </w:r>
      <w:r w:rsidRPr="00071B92">
        <w:rPr>
          <w:b/>
        </w:rPr>
        <w:t>етод сеточек квадратов (</w:t>
      </w:r>
      <w:r w:rsidRPr="00071B92">
        <w:t xml:space="preserve">использовали рамку размерами 20 х </w:t>
      </w:r>
      <w:smartTag w:uri="urn:schemas-microsoft-com:office:smarttags" w:element="metricconverter">
        <w:smartTagPr>
          <w:attr w:name="ProductID" w:val="20 см"/>
        </w:smartTagPr>
        <w:r w:rsidRPr="00071B92">
          <w:t>20 см</w:t>
        </w:r>
      </w:smartTag>
      <w:r w:rsidRPr="00071B92">
        <w:t xml:space="preserve">  из армированной пленки для теплиц); рассчитаны площадь покрытия и комбинированный показатель покрытия и встречаемости лишайников в разных пробных площадках и данные сведены в таблицы; т</w:t>
      </w:r>
      <w:r w:rsidRPr="00071B92">
        <w:rPr>
          <w:b/>
          <w:bCs/>
        </w:rPr>
        <w:t>рансплантационные методы</w:t>
      </w:r>
      <w:r w:rsidRPr="00071B92">
        <w:t>.</w:t>
      </w:r>
      <w:r w:rsidRPr="006E1B40">
        <w:t>[5].</w:t>
      </w:r>
      <w:r w:rsidRPr="00071B92">
        <w:t xml:space="preserve"> В первом случае использовали перенос лишайников из нашего района в определенный район г. </w:t>
      </w:r>
      <w:proofErr w:type="spellStart"/>
      <w:r w:rsidRPr="00071B92">
        <w:t>Н.Новгорода</w:t>
      </w:r>
      <w:proofErr w:type="spellEnd"/>
      <w:r w:rsidRPr="00071B92">
        <w:t xml:space="preserve">. Так эпифитные лишайники из нашего района перенесли в промышленный </w:t>
      </w:r>
      <w:proofErr w:type="spellStart"/>
      <w:r w:rsidRPr="00071B92">
        <w:t>Сормовский</w:t>
      </w:r>
      <w:proofErr w:type="spellEnd"/>
      <w:r w:rsidRPr="00071B92">
        <w:t xml:space="preserve"> район и в «спальный» район </w:t>
      </w:r>
      <w:proofErr w:type="spellStart"/>
      <w:r w:rsidRPr="00071B92">
        <w:t>Кузнечиха</w:t>
      </w:r>
      <w:proofErr w:type="spellEnd"/>
      <w:r w:rsidRPr="00071B92">
        <w:t xml:space="preserve">. Во втором случае исследовали влияние газообразного сернистого газа в лабораторных условиях на эпифитные лишайники, растущие на засохших ветках деревьев. Оксид </w:t>
      </w:r>
      <w:r>
        <w:t xml:space="preserve">азота </w:t>
      </w:r>
      <w:r w:rsidRPr="00071B92">
        <w:t>(</w:t>
      </w:r>
      <w:r w:rsidRPr="00071B92">
        <w:rPr>
          <w:lang w:val="en-US"/>
        </w:rPr>
        <w:t>IV</w:t>
      </w:r>
      <w:r w:rsidRPr="00071B92">
        <w:t xml:space="preserve">) получали </w:t>
      </w:r>
      <w:proofErr w:type="spellStart"/>
      <w:r>
        <w:t>взаимодействиии</w:t>
      </w:r>
      <w:proofErr w:type="spellEnd"/>
      <w:r>
        <w:t xml:space="preserve"> меди с азотной кислотой</w:t>
      </w:r>
      <w:r w:rsidRPr="00071B92">
        <w:t xml:space="preserve">. Одним из первых симптомов поражения лишайников является уменьшение толщины и потемнение таллома лишайников. Опыты проводились на открытом воздухе (оксид </w:t>
      </w:r>
      <w:r>
        <w:t>азота</w:t>
      </w:r>
      <w:r w:rsidRPr="00071B92">
        <w:t xml:space="preserve"> (</w:t>
      </w:r>
      <w:r w:rsidRPr="00071B92">
        <w:rPr>
          <w:lang w:val="en-US"/>
        </w:rPr>
        <w:t>IV</w:t>
      </w:r>
      <w:r w:rsidRPr="00071B92">
        <w:t xml:space="preserve">)  ядовит!) в течение месяца при ежедневном действии газа. Время действия 5 мин.                                    </w:t>
      </w:r>
    </w:p>
    <w:p w:rsidR="001C72BE" w:rsidRPr="003D33AA" w:rsidRDefault="001C72BE" w:rsidP="003D33AA">
      <w:pPr>
        <w:pStyle w:val="a9"/>
        <w:spacing w:line="360" w:lineRule="auto"/>
      </w:pPr>
      <w:r w:rsidRPr="00071B92">
        <w:rPr>
          <w:b/>
        </w:rPr>
        <w:t xml:space="preserve"> Определение лишайников </w:t>
      </w:r>
      <w:r w:rsidRPr="00071B92">
        <w:t xml:space="preserve">проводилось:                                                                                  </w:t>
      </w:r>
      <w:r w:rsidRPr="00D902D7">
        <w:t>1)</w:t>
      </w:r>
      <w:r w:rsidRPr="00071B92">
        <w:t xml:space="preserve"> визуально – в полевых условиях;                                                                                                                                                                                                                       </w:t>
      </w:r>
      <w:r w:rsidRPr="00D902D7">
        <w:t>2)</w:t>
      </w:r>
      <w:r w:rsidRPr="00071B92">
        <w:t xml:space="preserve"> лабораторно – по определителю, используя реактивы: е</w:t>
      </w:r>
      <w:r w:rsidRPr="00071B92">
        <w:rPr>
          <w:bCs/>
        </w:rPr>
        <w:t>дкий калий  (КОН), гипохлорит кальция  (хлорная известь), йод (I)</w:t>
      </w:r>
      <w:r w:rsidRPr="00071B92">
        <w:t xml:space="preserve"> ,</w:t>
      </w:r>
      <w:r w:rsidRPr="00071B92">
        <w:rPr>
          <w:bCs/>
        </w:rPr>
        <w:t xml:space="preserve"> </w:t>
      </w:r>
      <w:proofErr w:type="spellStart"/>
      <w:r w:rsidRPr="00071B92">
        <w:rPr>
          <w:bCs/>
        </w:rPr>
        <w:t>парафенилендиамин</w:t>
      </w:r>
      <w:proofErr w:type="spellEnd"/>
      <w:r w:rsidRPr="00071B92">
        <w:rPr>
          <w:bCs/>
        </w:rPr>
        <w:t xml:space="preserve">  (ядовит)</w:t>
      </w:r>
      <w:r w:rsidRPr="00071B92">
        <w:t xml:space="preserve">.                                                                                                                                               </w:t>
      </w:r>
      <w:r w:rsidRPr="00D902D7">
        <w:t>3)</w:t>
      </w:r>
      <w:r w:rsidRPr="00071B92">
        <w:t xml:space="preserve"> консультации </w:t>
      </w:r>
      <w:proofErr w:type="spellStart"/>
      <w:r w:rsidRPr="00071B92">
        <w:t>лихенолога</w:t>
      </w:r>
      <w:proofErr w:type="spellEnd"/>
      <w:r w:rsidRPr="00071B92">
        <w:t xml:space="preserve"> </w:t>
      </w:r>
      <w:proofErr w:type="spellStart"/>
      <w:r w:rsidRPr="00071B92">
        <w:t>Юловой</w:t>
      </w:r>
      <w:proofErr w:type="spellEnd"/>
      <w:r w:rsidRPr="00071B92">
        <w:t xml:space="preserve"> Г.А. (к.б.н., доцент кафедры ботаники НГУ им. Н.И. Лобачевского);                                                                                                             - использование интерактивный интернет – определитель</w:t>
      </w:r>
      <w:r w:rsidRPr="00071B92">
        <w:rPr>
          <w:color w:val="333333"/>
        </w:rPr>
        <w:t xml:space="preserve"> </w:t>
      </w:r>
      <w:r w:rsidRPr="00071B92">
        <w:rPr>
          <w:rStyle w:val="ei1"/>
          <w:color w:val="333333"/>
        </w:rPr>
        <w:t>www.school.edu.ru/catalog.asp…</w:t>
      </w:r>
      <w:r w:rsidRPr="00071B92">
        <w:t xml:space="preserve"> . Видовое разнообразие лишайников сведено в таблицы № 6,7 приложения. Образцы лишайников были оформлены в коллекции, где указаны дата сбора, субстрат, тип почвы для </w:t>
      </w:r>
      <w:proofErr w:type="spellStart"/>
      <w:r w:rsidRPr="00071B92">
        <w:t>эпигейных</w:t>
      </w:r>
      <w:proofErr w:type="spellEnd"/>
      <w:r w:rsidRPr="00071B92">
        <w:t xml:space="preserve"> лишайников, растительное сообщество, фамилию сборщика и идентификатора.     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t>1. М</w:t>
      </w:r>
      <w:r w:rsidRPr="00071B92">
        <w:rPr>
          <w:b/>
          <w:bCs/>
        </w:rPr>
        <w:t>етод линейных пересечений</w:t>
      </w:r>
      <w:r w:rsidRPr="00071B92">
        <w:t xml:space="preserve"> - </w:t>
      </w:r>
      <w:r w:rsidRPr="00071B92">
        <w:rPr>
          <w:b/>
          <w:i/>
        </w:rPr>
        <w:t>для обследования сообщества лишайников на стволе дерева</w:t>
      </w:r>
      <w:r w:rsidRPr="00071B92">
        <w:t xml:space="preserve">.         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lastRenderedPageBreak/>
        <w:t xml:space="preserve"> </w:t>
      </w:r>
      <w:r w:rsidR="005325E2">
        <w:t xml:space="preserve">      </w:t>
      </w:r>
      <w:r w:rsidRPr="00071B92">
        <w:t>При обследовании пробной площади и модельных деревьев на ней в полевом дневнике документируются  все данные. Результаты измерения одной из пробной площади приведены в приложении (см. приложение, полевой дневник, таблицу № 1). Всего  обследовано 5 пробных площадей.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t xml:space="preserve">        Учет лишайников-эпифитов производится на деревьях основных лесообразующих пород. В качестве </w:t>
      </w:r>
      <w:r w:rsidRPr="00071B92">
        <w:rPr>
          <w:b/>
          <w:bCs/>
        </w:rPr>
        <w:t>модельных деревьев</w:t>
      </w:r>
      <w:r w:rsidRPr="00071B92">
        <w:t xml:space="preserve"> данной породы внутри пробы выбираются деревья без видимых повреждений, примерно одного диаметра и высоты, растущие в одинаковых условиях. Среди множества деревьев данной пробы модельные деревья выбираются случайно. Затем на ствол дерева горизонтально на высоте   </w:t>
      </w:r>
      <w:smartTag w:uri="urn:schemas-microsoft-com:office:smarttags" w:element="metricconverter">
        <w:smartTagPr>
          <w:attr w:name="ProductID" w:val="150 см"/>
        </w:smartTagPr>
        <w:r w:rsidRPr="00071B92">
          <w:t>150 см</w:t>
        </w:r>
      </w:smartTag>
      <w:r w:rsidRPr="00071B92">
        <w:t xml:space="preserve">. накладывается гибкая мерная лента с миллиметровыми делениями. Ее нулевая отметка ориентируется на север. Лента располагается в направлении по движению часовой стрелки, если смотреть сверху. Путем совмещения первой точки на натянутой ленте с нолем шкалы определяют длину окружности поперечного сечения ствола на выбранной высоте. После этого фиксируют начало и конец каждого пересечения ленты с лишайниками. (Рис 1) 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rPr>
          <w:noProof/>
        </w:rPr>
        <w:drawing>
          <wp:inline distT="0" distB="0" distL="0" distR="0">
            <wp:extent cx="5029200" cy="1057275"/>
            <wp:effectExtent l="19050" t="0" r="0" b="0"/>
            <wp:docPr id="6" name="Рисунок 6" descr="Пересечение талломов лишайников мерной лен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сечение талломов лишайников мерной лент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92">
        <w:t xml:space="preserve"> 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t>Рис. 1. Пересечение талломов лишайников мерной лентой</w:t>
      </w:r>
    </w:p>
    <w:p w:rsidR="001C72BE" w:rsidRPr="00071B92" w:rsidRDefault="005325E2" w:rsidP="001C72BE">
      <w:pPr>
        <w:pStyle w:val="a9"/>
        <w:spacing w:line="360" w:lineRule="auto"/>
      </w:pPr>
      <w:r>
        <w:t xml:space="preserve">     </w:t>
      </w:r>
      <w:r w:rsidR="001C72BE" w:rsidRPr="00071B92">
        <w:t xml:space="preserve">Измерения проводятся с точностью до </w:t>
      </w:r>
      <w:smartTag w:uri="urn:schemas-microsoft-com:office:smarttags" w:element="metricconverter">
        <w:smartTagPr>
          <w:attr w:name="ProductID" w:val="1 мм"/>
        </w:smartTagPr>
        <w:r w:rsidR="001C72BE" w:rsidRPr="00071B92">
          <w:t>1 мм</w:t>
        </w:r>
      </w:smartTag>
      <w:r w:rsidR="001C72BE" w:rsidRPr="00071B92">
        <w:t>. Минимальное число деревьев - 7. Все данные заносятся в учетную полевую ведомость (см. приложение, учетную полевую ведомость, таблицу № 2).</w:t>
      </w:r>
    </w:p>
    <w:p w:rsidR="001C72BE" w:rsidRPr="00071B92" w:rsidRDefault="001C72BE" w:rsidP="001C72BE">
      <w:pPr>
        <w:pStyle w:val="a9"/>
        <w:spacing w:line="360" w:lineRule="auto"/>
        <w:rPr>
          <w:b/>
        </w:rPr>
      </w:pPr>
      <w:r w:rsidRPr="00071B92">
        <w:rPr>
          <w:b/>
        </w:rPr>
        <w:t xml:space="preserve">2. </w:t>
      </w:r>
      <w:bookmarkStart w:id="0" w:name="substrat"/>
      <w:bookmarkEnd w:id="0"/>
      <w:r w:rsidRPr="00071B92">
        <w:rPr>
          <w:b/>
        </w:rPr>
        <w:t xml:space="preserve"> Проективное покрытие данного вида лишайников.</w:t>
      </w:r>
    </w:p>
    <w:p w:rsidR="001C72BE" w:rsidRPr="00071B92" w:rsidRDefault="005325E2" w:rsidP="001C72BE">
      <w:pPr>
        <w:pStyle w:val="a9"/>
        <w:spacing w:line="360" w:lineRule="auto"/>
      </w:pPr>
      <w:r>
        <w:t xml:space="preserve">    </w:t>
      </w:r>
      <w:r w:rsidR="001C72BE" w:rsidRPr="00071B92">
        <w:t xml:space="preserve">Определяется как сумма длин частей горизонтального сечения боковой поверхности дерева на высоте </w:t>
      </w:r>
      <w:smartTag w:uri="urn:schemas-microsoft-com:office:smarttags" w:element="metricconverter">
        <w:smartTagPr>
          <w:attr w:name="ProductID" w:val="1,5 м"/>
        </w:smartTagPr>
        <w:r w:rsidR="001C72BE" w:rsidRPr="00071B92">
          <w:t>1,5 м</w:t>
        </w:r>
      </w:smartTag>
      <w:r w:rsidR="001C72BE" w:rsidRPr="00071B92">
        <w:t>, принадлежащих талломам лишайников данного вида, деленная на длину всего горизонтального сечения (см. рис. 1). Вычисляется интегральная величина (средняя по всем деревьям).  Данные приводятся в приложении (см. таблицу № 3).</w:t>
      </w:r>
    </w:p>
    <w:p w:rsidR="001C72BE" w:rsidRPr="00071B92" w:rsidRDefault="001C72BE" w:rsidP="001C72BE">
      <w:pPr>
        <w:pStyle w:val="a9"/>
        <w:numPr>
          <w:ilvl w:val="0"/>
          <w:numId w:val="8"/>
        </w:numPr>
        <w:spacing w:line="360" w:lineRule="auto"/>
      </w:pPr>
      <w:r w:rsidRPr="00071B92">
        <w:lastRenderedPageBreak/>
        <w:t>Количественные исследования на пробных площадках проводились с использованием 5-балльного комбинированного показателя покрытия и встречаемости.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t>1 - вид встречается очень редко и с очень низким покрытием,</w:t>
      </w:r>
      <w:r w:rsidRPr="00071B92">
        <w:br/>
        <w:t>2 - редко или с низким покрытием,</w:t>
      </w:r>
      <w:r w:rsidRPr="00071B92">
        <w:br/>
        <w:t>3 - редко или со средним покрытием на некоторых стволах,</w:t>
      </w:r>
      <w:r w:rsidRPr="00071B92">
        <w:br/>
        <w:t>4 - часто или с высоким покрытием на некоторых стволах,</w:t>
      </w:r>
      <w:r w:rsidRPr="00071B92">
        <w:br/>
        <w:t>5 - очень часто и с очень высоким покрытием на большинстве стволов. Данные измерений приводятся в приложении (см. приложение, таблицу № 4)</w:t>
      </w:r>
    </w:p>
    <w:p w:rsidR="001C72BE" w:rsidRPr="00071B92" w:rsidRDefault="001C72BE" w:rsidP="001C72BE">
      <w:pPr>
        <w:pStyle w:val="a9"/>
        <w:spacing w:line="360" w:lineRule="auto"/>
        <w:rPr>
          <w:b/>
        </w:rPr>
      </w:pPr>
      <w:r w:rsidRPr="00071B92">
        <w:rPr>
          <w:b/>
          <w:bCs/>
        </w:rPr>
        <w:t xml:space="preserve">3. Биоиндикационные исследования. </w:t>
      </w:r>
      <w:r w:rsidRPr="00071B92">
        <w:rPr>
          <w:b/>
        </w:rPr>
        <w:t>Метод сеточек-квадратов.</w:t>
      </w:r>
    </w:p>
    <w:p w:rsidR="003D33AA" w:rsidRDefault="001C72BE" w:rsidP="003D33AA">
      <w:pPr>
        <w:pStyle w:val="a9"/>
        <w:spacing w:line="360" w:lineRule="auto"/>
        <w:rPr>
          <w:i/>
          <w:noProof/>
          <w:sz w:val="28"/>
          <w:szCs w:val="28"/>
        </w:rPr>
      </w:pPr>
      <w:r w:rsidRPr="00071B92">
        <w:t xml:space="preserve">        Этот метод является наглядный, прост и общепринят в лихенологии. При определении проективного покрытия лишайников обычно пользуются сеточками 20 х </w:t>
      </w:r>
      <w:smartTag w:uri="urn:schemas-microsoft-com:office:smarttags" w:element="metricconverter">
        <w:smartTagPr>
          <w:attr w:name="ProductID" w:val="20 см"/>
        </w:smartTagPr>
        <w:r w:rsidRPr="00071B92">
          <w:t>20 см</w:t>
        </w:r>
      </w:smartTag>
      <w:r w:rsidRPr="00071B92">
        <w:t>, представляющие собой рамки, на которые через каждый сантиметр натянуты продольные и поперечные тонкие проволочки.  Мы использовали армированную пленку для теплиц. Рамку накладывают на ствол дерева и фиксируют. Затем определяют число (a) единичных квадратов, в которых лишайники занимают на глаз больше половины площади квадрата, и им приписывают покрытие, равное 100 %; определяют число (b) квадратов, в которых лишайники занимают менее половины площади квадрата, и им приписывают покрытие, равное 50 %. Общее покрытие в процентах вычисляют по формуле (c - ч</w:t>
      </w:r>
      <w:r w:rsidR="00BA3C47">
        <w:t xml:space="preserve">исло исследованных площадок): </w:t>
      </w:r>
      <w:r w:rsidRPr="00071B92">
        <w:t xml:space="preserve">R = </w:t>
      </w:r>
      <w:smartTag w:uri="urn:schemas-microsoft-com:office:smarttags" w:element="metricconverter">
        <w:smartTagPr>
          <w:attr w:name="ProductID" w:val="100 a"/>
        </w:smartTagPr>
        <w:r w:rsidRPr="00071B92">
          <w:t>100 a</w:t>
        </w:r>
      </w:smartTag>
      <w:r w:rsidRPr="00071B92">
        <w:t xml:space="preserve"> + 50 b / c. Некоторые данные измерений приведены в таблице № (см. приложение таблицу </w:t>
      </w:r>
      <w:r w:rsidR="003D33AA" w:rsidRPr="001C3FC2">
        <w:rPr>
          <w:b/>
          <w:sz w:val="28"/>
          <w:szCs w:val="28"/>
        </w:rPr>
        <w:t>.</w:t>
      </w:r>
      <w:r w:rsidR="003D33AA" w:rsidRPr="001E3708">
        <w:rPr>
          <w:i/>
          <w:noProof/>
          <w:sz w:val="28"/>
          <w:szCs w:val="28"/>
        </w:rPr>
        <w:t xml:space="preserve">  </w:t>
      </w:r>
    </w:p>
    <w:p w:rsidR="003D33AA" w:rsidRPr="003D33AA" w:rsidRDefault="003D33AA" w:rsidP="003D33AA">
      <w:pPr>
        <w:pStyle w:val="a9"/>
        <w:spacing w:line="360" w:lineRule="auto"/>
      </w:pPr>
      <w:r w:rsidRPr="003D33AA">
        <w:rPr>
          <w:b/>
          <w:noProof/>
        </w:rPr>
        <w:t>4</w:t>
      </w:r>
      <w:r w:rsidRPr="003D33AA">
        <w:rPr>
          <w:i/>
          <w:noProof/>
        </w:rPr>
        <w:t xml:space="preserve">. </w:t>
      </w:r>
      <w:r w:rsidRPr="003D33AA">
        <w:rPr>
          <w:b/>
        </w:rPr>
        <w:t>Наблюдение   эпифитных лишайников в лаборатории под  воздействие на них  различных  концентраций газообразного  диоксида азота.</w:t>
      </w:r>
      <w:r w:rsidRPr="003D33AA">
        <w:t xml:space="preserve">  Данный оксид  выбран потому, что он является основным загрязнителем воздуха и причиной  кислотных дождей.  Оксид  азота (</w:t>
      </w:r>
      <w:r w:rsidRPr="003D33AA">
        <w:rPr>
          <w:lang w:val="en-US"/>
        </w:rPr>
        <w:t>IV</w:t>
      </w:r>
      <w:r w:rsidRPr="003D33AA">
        <w:t>) получали  взаимодействием азотной кислоты с медью при нагревании. Опыты проводились на открытом воздухе (оксид азота (</w:t>
      </w:r>
      <w:r w:rsidRPr="003D33AA">
        <w:rPr>
          <w:lang w:val="en-US"/>
        </w:rPr>
        <w:t>IV</w:t>
      </w:r>
      <w:r w:rsidRPr="003D33AA">
        <w:t xml:space="preserve">) ядовиты!),  в приборе, изображенном на фотографии. Предельно допустимая концентрация (ПДК) для оксида азота  0,2 мг/ м3 (согласно санитарно-гигиеническим правилам). По сводкам  Гидрометцентра  </w:t>
      </w:r>
      <w:proofErr w:type="spellStart"/>
      <w:r w:rsidRPr="003D33AA">
        <w:t>г.Н.Новгорода</w:t>
      </w:r>
      <w:proofErr w:type="spellEnd"/>
      <w:r w:rsidRPr="003D33AA">
        <w:t xml:space="preserve"> весной 2011 года  в городе зафиксировано содержание диоксида азота в воздухе в 2 раза больше предельно допустимого значения. При воздействии  диоксидом азота концентрацией во много раз больше ПДК даже при одноразовом воздействии  наблюдалось изменение цвета таллома(см. результаты пункт </w:t>
      </w:r>
      <w:r w:rsidRPr="003D33AA">
        <w:lastRenderedPageBreak/>
        <w:t xml:space="preserve">4). При воздействии  небольшой концентрации  изменения появились только на 28 день. </w:t>
      </w:r>
    </w:p>
    <w:p w:rsidR="003D33AA" w:rsidRPr="003D33AA" w:rsidRDefault="003D33AA" w:rsidP="003D33AA">
      <w:pPr>
        <w:spacing w:before="100" w:beforeAutospacing="1" w:after="100" w:afterAutospacing="1" w:line="360" w:lineRule="auto"/>
        <w:ind w:firstLine="426"/>
      </w:pPr>
      <w:r w:rsidRPr="003D33AA">
        <w:t>Расчеты. Найти объем  60% раствора азотной кислоты ( плотностью 1,6 г/мл) для взаимодействия с избытком магния, если содержание диоксида азота в воздухе в 100 раз  превышает ПДК.</w:t>
      </w:r>
    </w:p>
    <w:p w:rsidR="003D33AA" w:rsidRPr="003D33AA" w:rsidRDefault="003D33AA" w:rsidP="003D33AA">
      <w:pPr>
        <w:spacing w:before="100" w:beforeAutospacing="1" w:after="100" w:afterAutospacing="1" w:line="360" w:lineRule="auto"/>
        <w:ind w:firstLine="426"/>
        <w:rPr>
          <w:lang w:val="en-US"/>
        </w:rPr>
      </w:pPr>
      <w:r w:rsidRPr="003D33AA">
        <w:rPr>
          <w:lang w:val="en-US"/>
        </w:rPr>
        <w:t>Cu+ 2HNO</w:t>
      </w:r>
      <w:r w:rsidRPr="003D33AA">
        <w:rPr>
          <w:vertAlign w:val="subscript"/>
          <w:lang w:val="en-US"/>
        </w:rPr>
        <w:t>3</w:t>
      </w:r>
      <w:r w:rsidRPr="003D33AA">
        <w:rPr>
          <w:lang w:val="en-US"/>
        </w:rPr>
        <w:t xml:space="preserve"> = Cu(NO</w:t>
      </w:r>
      <w:r w:rsidRPr="003D33AA">
        <w:rPr>
          <w:vertAlign w:val="subscript"/>
          <w:lang w:val="en-US"/>
        </w:rPr>
        <w:t>3</w:t>
      </w:r>
      <w:r w:rsidRPr="003D33AA">
        <w:rPr>
          <w:lang w:val="en-US"/>
        </w:rPr>
        <w:t>)</w:t>
      </w:r>
      <w:r w:rsidRPr="003D33AA">
        <w:rPr>
          <w:vertAlign w:val="subscript"/>
          <w:lang w:val="en-US"/>
        </w:rPr>
        <w:t>2</w:t>
      </w:r>
      <w:r w:rsidRPr="003D33AA">
        <w:rPr>
          <w:lang w:val="en-US"/>
        </w:rPr>
        <w:t xml:space="preserve">  + NO</w:t>
      </w:r>
      <w:r w:rsidRPr="003D33AA">
        <w:rPr>
          <w:vertAlign w:val="subscript"/>
          <w:lang w:val="en-US"/>
        </w:rPr>
        <w:t xml:space="preserve">2 </w:t>
      </w:r>
      <w:r w:rsidRPr="003D33AA">
        <w:rPr>
          <w:lang w:val="en-US"/>
        </w:rPr>
        <w:t>+ 2H</w:t>
      </w:r>
      <w:r w:rsidRPr="003D33AA">
        <w:rPr>
          <w:vertAlign w:val="subscript"/>
          <w:lang w:val="en-US"/>
        </w:rPr>
        <w:t>2</w:t>
      </w:r>
      <w:r w:rsidRPr="003D33AA">
        <w:rPr>
          <w:lang w:val="en-US"/>
        </w:rPr>
        <w:t>O</w:t>
      </w:r>
    </w:p>
    <w:p w:rsidR="003D33AA" w:rsidRPr="003D33AA" w:rsidRDefault="003D33AA" w:rsidP="003D33AA">
      <w:pPr>
        <w:numPr>
          <w:ilvl w:val="0"/>
          <w:numId w:val="13"/>
        </w:numPr>
        <w:spacing w:before="100" w:beforeAutospacing="1" w:after="100" w:afterAutospacing="1" w:line="360" w:lineRule="auto"/>
      </w:pPr>
      <w:r w:rsidRPr="003D33AA">
        <w:t xml:space="preserve">Объем  емкости  </w:t>
      </w:r>
      <w:smartTag w:uri="urn:schemas-microsoft-com:office:smarttags" w:element="metricconverter">
        <w:smartTagPr>
          <w:attr w:name="ProductID" w:val="0,2 м3"/>
        </w:smartTagPr>
        <w:r w:rsidRPr="003D33AA">
          <w:t>0,2 м</w:t>
        </w:r>
        <w:r w:rsidRPr="003D33AA">
          <w:rPr>
            <w:vertAlign w:val="superscript"/>
          </w:rPr>
          <w:t>3</w:t>
        </w:r>
      </w:smartTag>
      <w:r w:rsidRPr="003D33AA">
        <w:t>. Концентрация диоксида 200 мг/м</w:t>
      </w:r>
      <w:r w:rsidRPr="003D33AA">
        <w:rPr>
          <w:vertAlign w:val="superscript"/>
        </w:rPr>
        <w:t>3</w:t>
      </w:r>
      <w:r w:rsidRPr="003D33AA">
        <w:t xml:space="preserve"> (увел. В 100 раз ПДК).  </w:t>
      </w:r>
      <w:r w:rsidRPr="003D33AA">
        <w:rPr>
          <w:lang w:val="en-US"/>
        </w:rPr>
        <w:t>m</w:t>
      </w:r>
      <w:r w:rsidRPr="003D33AA">
        <w:t xml:space="preserve"> </w:t>
      </w:r>
      <w:r w:rsidRPr="003D33AA">
        <w:rPr>
          <w:lang w:val="en-US"/>
        </w:rPr>
        <w:t>NO</w:t>
      </w:r>
      <w:r w:rsidRPr="003D33AA">
        <w:rPr>
          <w:vertAlign w:val="subscript"/>
        </w:rPr>
        <w:t>2</w:t>
      </w:r>
      <w:r w:rsidRPr="003D33AA">
        <w:t xml:space="preserve"> =200 </w:t>
      </w:r>
      <w:r w:rsidRPr="003D33AA">
        <w:rPr>
          <w:lang w:val="en-US"/>
        </w:rPr>
        <w:t>x</w:t>
      </w:r>
      <w:r w:rsidRPr="003D33AA">
        <w:t>0,2=40 (мг)</w:t>
      </w:r>
    </w:p>
    <w:p w:rsidR="003D33AA" w:rsidRPr="003D33AA" w:rsidRDefault="003D33AA" w:rsidP="003D33AA">
      <w:pPr>
        <w:numPr>
          <w:ilvl w:val="0"/>
          <w:numId w:val="13"/>
        </w:numPr>
        <w:spacing w:before="100" w:beforeAutospacing="1" w:after="100" w:afterAutospacing="1" w:line="360" w:lineRule="auto"/>
      </w:pPr>
      <w:r w:rsidRPr="003D33AA">
        <w:t xml:space="preserve"> Количество  п </w:t>
      </w:r>
      <w:r w:rsidRPr="003D33AA">
        <w:rPr>
          <w:lang w:val="en-US"/>
        </w:rPr>
        <w:t>NO</w:t>
      </w:r>
      <w:r w:rsidRPr="003D33AA">
        <w:rPr>
          <w:vertAlign w:val="subscript"/>
          <w:lang w:val="en-US"/>
        </w:rPr>
        <w:t>2</w:t>
      </w:r>
      <w:r w:rsidRPr="003D33AA">
        <w:t xml:space="preserve">=40/46=0,087 </w:t>
      </w:r>
      <w:proofErr w:type="spellStart"/>
      <w:r w:rsidRPr="003D33AA">
        <w:t>ммоль</w:t>
      </w:r>
      <w:proofErr w:type="spellEnd"/>
    </w:p>
    <w:p w:rsidR="003D33AA" w:rsidRPr="003D33AA" w:rsidRDefault="003D33AA" w:rsidP="003D33AA">
      <w:pPr>
        <w:numPr>
          <w:ilvl w:val="0"/>
          <w:numId w:val="13"/>
        </w:numPr>
        <w:spacing w:before="100" w:beforeAutospacing="1" w:after="100" w:afterAutospacing="1" w:line="360" w:lineRule="auto"/>
      </w:pPr>
      <w:r w:rsidRPr="003D33AA">
        <w:t>п</w:t>
      </w:r>
      <w:r w:rsidRPr="003D33AA">
        <w:rPr>
          <w:lang w:val="en-US"/>
        </w:rPr>
        <w:t xml:space="preserve"> HNO</w:t>
      </w:r>
      <w:r w:rsidRPr="003D33AA">
        <w:rPr>
          <w:vertAlign w:val="subscript"/>
          <w:lang w:val="en-US"/>
        </w:rPr>
        <w:t>3</w:t>
      </w:r>
      <w:r w:rsidRPr="003D33AA">
        <w:t>= 2</w:t>
      </w:r>
      <w:r w:rsidRPr="003D33AA">
        <w:rPr>
          <w:lang w:val="en-US"/>
        </w:rPr>
        <w:t>n NO</w:t>
      </w:r>
      <w:r w:rsidRPr="003D33AA">
        <w:rPr>
          <w:vertAlign w:val="subscript"/>
          <w:lang w:val="en-US"/>
        </w:rPr>
        <w:t>2</w:t>
      </w:r>
      <w:r w:rsidRPr="003D33AA">
        <w:rPr>
          <w:lang w:val="en-US"/>
        </w:rPr>
        <w:t>= 0,174</w:t>
      </w:r>
      <w:r w:rsidRPr="003D33AA">
        <w:t xml:space="preserve"> </w:t>
      </w:r>
      <w:proofErr w:type="spellStart"/>
      <w:r w:rsidRPr="003D33AA">
        <w:t>ммоль</w:t>
      </w:r>
      <w:proofErr w:type="spellEnd"/>
    </w:p>
    <w:p w:rsidR="003D33AA" w:rsidRPr="003D33AA" w:rsidRDefault="003D33AA" w:rsidP="003D33AA">
      <w:pPr>
        <w:numPr>
          <w:ilvl w:val="0"/>
          <w:numId w:val="13"/>
        </w:numPr>
        <w:spacing w:before="100" w:beforeAutospacing="1" w:after="100" w:afterAutospacing="1" w:line="360" w:lineRule="auto"/>
      </w:pPr>
      <w:r w:rsidRPr="003D33AA">
        <w:rPr>
          <w:lang w:val="en-US"/>
        </w:rPr>
        <w:t>m</w:t>
      </w:r>
      <w:r w:rsidRPr="003D33AA">
        <w:t xml:space="preserve"> </w:t>
      </w:r>
      <w:r w:rsidRPr="003D33AA">
        <w:rPr>
          <w:vertAlign w:val="subscript"/>
        </w:rPr>
        <w:t>р-</w:t>
      </w:r>
      <w:proofErr w:type="spellStart"/>
      <w:r w:rsidRPr="003D33AA">
        <w:rPr>
          <w:vertAlign w:val="subscript"/>
        </w:rPr>
        <w:t>ра</w:t>
      </w:r>
      <w:proofErr w:type="spellEnd"/>
      <w:r w:rsidRPr="003D33AA">
        <w:t xml:space="preserve"> </w:t>
      </w:r>
      <w:r w:rsidRPr="003D33AA">
        <w:rPr>
          <w:lang w:val="en-US"/>
        </w:rPr>
        <w:t>HNO</w:t>
      </w:r>
      <w:r w:rsidRPr="003D33AA">
        <w:rPr>
          <w:vertAlign w:val="subscript"/>
        </w:rPr>
        <w:t>3</w:t>
      </w:r>
      <w:r w:rsidRPr="003D33AA">
        <w:t xml:space="preserve">= </w:t>
      </w:r>
      <w:r w:rsidRPr="003D33AA">
        <w:rPr>
          <w:lang w:val="en-US"/>
        </w:rPr>
        <w:t>n</w:t>
      </w:r>
      <w:r w:rsidRPr="003D33AA">
        <w:t xml:space="preserve"> </w:t>
      </w:r>
      <w:r w:rsidRPr="003D33AA">
        <w:rPr>
          <w:lang w:val="en-US"/>
        </w:rPr>
        <w:t>x</w:t>
      </w:r>
      <w:r w:rsidRPr="003D33AA">
        <w:t xml:space="preserve"> </w:t>
      </w:r>
      <w:r w:rsidRPr="003D33AA">
        <w:rPr>
          <w:lang w:val="en-US"/>
        </w:rPr>
        <w:t>M</w:t>
      </w:r>
      <w:r w:rsidRPr="003D33AA">
        <w:t xml:space="preserve">/ </w:t>
      </w:r>
      <w:r w:rsidRPr="003D33AA">
        <w:rPr>
          <w:lang w:val="en-US"/>
        </w:rPr>
        <w:t>q</w:t>
      </w:r>
      <w:r w:rsidRPr="003D33AA">
        <w:t xml:space="preserve"> =0,174 </w:t>
      </w:r>
      <w:r w:rsidRPr="003D33AA">
        <w:rPr>
          <w:lang w:val="en-US"/>
        </w:rPr>
        <w:t>x</w:t>
      </w:r>
      <w:r w:rsidRPr="003D33AA">
        <w:t xml:space="preserve"> 63/0,6 = 18 мг</w:t>
      </w:r>
    </w:p>
    <w:p w:rsidR="001C72BE" w:rsidRDefault="003D33AA" w:rsidP="001C72BE">
      <w:pPr>
        <w:numPr>
          <w:ilvl w:val="0"/>
          <w:numId w:val="13"/>
        </w:numPr>
        <w:spacing w:before="100" w:beforeAutospacing="1" w:after="100" w:afterAutospacing="1"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1384935</wp:posOffset>
            </wp:positionV>
            <wp:extent cx="2400300" cy="1800225"/>
            <wp:effectExtent l="19050" t="0" r="0" b="0"/>
            <wp:wrapSquare wrapText="bothSides"/>
            <wp:docPr id="10" name="Рисунок 1" descr="G:\DCIM\100_PANA\P10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DCIM\100_PANA\P1000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33AA">
        <w:rPr>
          <w:lang w:val="en-US"/>
        </w:rPr>
        <w:t>V</w:t>
      </w:r>
      <w:r w:rsidRPr="003D33AA">
        <w:t xml:space="preserve"> </w:t>
      </w:r>
      <w:r w:rsidRPr="003D33AA">
        <w:rPr>
          <w:vertAlign w:val="subscript"/>
        </w:rPr>
        <w:t>р-</w:t>
      </w:r>
      <w:proofErr w:type="spellStart"/>
      <w:r w:rsidRPr="003D33AA">
        <w:rPr>
          <w:vertAlign w:val="subscript"/>
        </w:rPr>
        <w:t>ра</w:t>
      </w:r>
      <w:proofErr w:type="spellEnd"/>
      <w:r w:rsidRPr="003D33AA">
        <w:t xml:space="preserve"> </w:t>
      </w:r>
      <w:r w:rsidRPr="003D33AA">
        <w:rPr>
          <w:lang w:val="en-US"/>
        </w:rPr>
        <w:t>HNO</w:t>
      </w:r>
      <w:r w:rsidRPr="003D33AA">
        <w:rPr>
          <w:vertAlign w:val="subscript"/>
        </w:rPr>
        <w:t>3</w:t>
      </w:r>
      <w:r w:rsidRPr="003D33AA">
        <w:t>=</w:t>
      </w:r>
      <w:r w:rsidRPr="003D33AA">
        <w:rPr>
          <w:lang w:val="en-US"/>
        </w:rPr>
        <w:t>m</w:t>
      </w:r>
      <w:r w:rsidRPr="003D33AA">
        <w:t xml:space="preserve"> </w:t>
      </w:r>
      <w:r w:rsidRPr="003D33AA">
        <w:rPr>
          <w:vertAlign w:val="subscript"/>
        </w:rPr>
        <w:t>р-</w:t>
      </w:r>
      <w:proofErr w:type="spellStart"/>
      <w:r w:rsidRPr="003D33AA">
        <w:rPr>
          <w:vertAlign w:val="subscript"/>
        </w:rPr>
        <w:t>ра</w:t>
      </w:r>
      <w:proofErr w:type="spellEnd"/>
      <w:r w:rsidRPr="003D33AA">
        <w:rPr>
          <w:vertAlign w:val="subscript"/>
        </w:rPr>
        <w:t xml:space="preserve"> </w:t>
      </w:r>
      <w:r w:rsidRPr="003D33AA">
        <w:t xml:space="preserve">/р =18  /1,6  =11,25 мл, с учетом потерь </w:t>
      </w:r>
      <w:r w:rsidRPr="003D33AA">
        <w:rPr>
          <w:lang w:val="en-US"/>
        </w:rPr>
        <w:t>V</w:t>
      </w:r>
      <w:r w:rsidRPr="003D33AA">
        <w:t xml:space="preserve"> </w:t>
      </w:r>
      <w:r w:rsidRPr="003D33AA">
        <w:rPr>
          <w:vertAlign w:val="subscript"/>
        </w:rPr>
        <w:t>р-</w:t>
      </w:r>
      <w:proofErr w:type="spellStart"/>
      <w:r w:rsidRPr="003D33AA">
        <w:rPr>
          <w:vertAlign w:val="subscript"/>
        </w:rPr>
        <w:t>ра</w:t>
      </w:r>
      <w:proofErr w:type="spellEnd"/>
      <w:r w:rsidRPr="003D33AA">
        <w:t xml:space="preserve"> </w:t>
      </w:r>
      <w:r w:rsidRPr="003D33AA">
        <w:rPr>
          <w:lang w:val="en-US"/>
        </w:rPr>
        <w:t>HNO</w:t>
      </w:r>
      <w:r w:rsidRPr="003D33AA">
        <w:rPr>
          <w:vertAlign w:val="subscript"/>
        </w:rPr>
        <w:t>3</w:t>
      </w:r>
      <w:r w:rsidRPr="003D33AA">
        <w:t xml:space="preserve"> = 1,5 мл.</w:t>
      </w:r>
    </w:p>
    <w:p w:rsidR="003D33AA" w:rsidRDefault="003D33AA" w:rsidP="003D33AA">
      <w:pPr>
        <w:spacing w:before="100" w:beforeAutospacing="1" w:after="100" w:afterAutospacing="1" w:line="36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155575</wp:posOffset>
            </wp:positionV>
            <wp:extent cx="2343150" cy="1752600"/>
            <wp:effectExtent l="19050" t="0" r="0" b="0"/>
            <wp:wrapSquare wrapText="bothSides"/>
            <wp:docPr id="12" name="Рисунок 1" descr="G:\DCIM\100_PANA\P1000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19" name="Рисунок 1" descr="G:\DCIM\100_PANA\P1000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3AA" w:rsidRDefault="003D33AA" w:rsidP="003D33AA">
      <w:pPr>
        <w:spacing w:before="100" w:beforeAutospacing="1" w:after="100" w:afterAutospacing="1" w:line="360" w:lineRule="auto"/>
      </w:pPr>
    </w:p>
    <w:p w:rsidR="003D33AA" w:rsidRDefault="003D33AA" w:rsidP="003D33AA">
      <w:pPr>
        <w:spacing w:before="100" w:beforeAutospacing="1" w:after="100" w:afterAutospacing="1" w:line="360" w:lineRule="auto"/>
      </w:pPr>
    </w:p>
    <w:p w:rsidR="003D33AA" w:rsidRDefault="003D33AA" w:rsidP="003D33AA">
      <w:pPr>
        <w:spacing w:before="100" w:beforeAutospacing="1" w:after="100" w:afterAutospacing="1" w:line="360" w:lineRule="auto"/>
      </w:pPr>
    </w:p>
    <w:p w:rsidR="003D33AA" w:rsidRDefault="003D33AA" w:rsidP="003D33AA">
      <w:pPr>
        <w:spacing w:before="100" w:beforeAutospacing="1" w:after="100" w:afterAutospacing="1" w:line="360" w:lineRule="auto"/>
      </w:pPr>
    </w:p>
    <w:p w:rsidR="003D33AA" w:rsidRPr="003D33AA" w:rsidRDefault="003D33AA" w:rsidP="003D33AA">
      <w:pPr>
        <w:pStyle w:val="af1"/>
        <w:rPr>
          <w:rFonts w:ascii="Times New Roman" w:hAnsi="Times New Roman"/>
        </w:rPr>
      </w:pPr>
      <w:r w:rsidRPr="003D33AA">
        <w:rPr>
          <w:rFonts w:ascii="Times New Roman" w:hAnsi="Times New Roman"/>
        </w:rPr>
        <w:t>Прибор для воздействия диоксида азота</w:t>
      </w:r>
      <w:r>
        <w:rPr>
          <w:rFonts w:ascii="Times New Roman" w:hAnsi="Times New Roman"/>
        </w:rPr>
        <w:t xml:space="preserve">                  Слева таллом лишайника после воздействия</w:t>
      </w:r>
    </w:p>
    <w:p w:rsidR="003D33AA" w:rsidRPr="003D33AA" w:rsidRDefault="003D33AA" w:rsidP="003D33AA">
      <w:pPr>
        <w:pStyle w:val="af1"/>
        <w:rPr>
          <w:rFonts w:ascii="Times New Roman" w:hAnsi="Times New Roman"/>
        </w:rPr>
      </w:pPr>
      <w:r w:rsidRPr="003D33AA">
        <w:rPr>
          <w:rFonts w:ascii="Times New Roman" w:hAnsi="Times New Roman"/>
        </w:rPr>
        <w:t xml:space="preserve"> на таллом лиш</w:t>
      </w:r>
      <w:r>
        <w:rPr>
          <w:rFonts w:ascii="Times New Roman" w:hAnsi="Times New Roman"/>
        </w:rPr>
        <w:t>а</w:t>
      </w:r>
      <w:r w:rsidRPr="003D33AA">
        <w:rPr>
          <w:rFonts w:ascii="Times New Roman" w:hAnsi="Times New Roman"/>
        </w:rPr>
        <w:t>йника.</w:t>
      </w:r>
      <w:r>
        <w:rPr>
          <w:rFonts w:ascii="Times New Roman" w:hAnsi="Times New Roman"/>
        </w:rPr>
        <w:t xml:space="preserve">                                                 диоксида азота, справа – до опыта. </w:t>
      </w:r>
    </w:p>
    <w:p w:rsidR="001C72BE" w:rsidRPr="00071B92" w:rsidRDefault="001C72BE" w:rsidP="001C72BE">
      <w:pPr>
        <w:numPr>
          <w:ilvl w:val="0"/>
          <w:numId w:val="8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180"/>
        <w:jc w:val="center"/>
      </w:pPr>
      <w:r w:rsidRPr="00071B92">
        <w:rPr>
          <w:b/>
        </w:rPr>
        <w:t xml:space="preserve">Заключение.  </w:t>
      </w:r>
    </w:p>
    <w:p w:rsidR="001C72BE" w:rsidRDefault="001C72BE" w:rsidP="001C72BE">
      <w:pPr>
        <w:spacing w:before="100" w:beforeAutospacing="1" w:after="100" w:afterAutospacing="1" w:line="360" w:lineRule="auto"/>
      </w:pPr>
      <w:r w:rsidRPr="00071B92">
        <w:rPr>
          <w:b/>
        </w:rPr>
        <w:t xml:space="preserve">                                                    4.1.Результаты.                                                                                                                               </w:t>
      </w:r>
      <w:r w:rsidR="005325E2">
        <w:rPr>
          <w:b/>
        </w:rPr>
        <w:t xml:space="preserve">      </w:t>
      </w:r>
      <w:r w:rsidRPr="00071B92">
        <w:t>1</w:t>
      </w:r>
      <w:r w:rsidRPr="00071B92">
        <w:rPr>
          <w:b/>
        </w:rPr>
        <w:t xml:space="preserve">. </w:t>
      </w:r>
      <w:r w:rsidRPr="00071B92">
        <w:t>Исходя  из данных таблицы № 5 приложения,  можно видеть, что кустистые лишайники в городской части не встречаются вовсе. В нашем же сельскохозяйственном районе биоразнооб</w:t>
      </w:r>
      <w:r>
        <w:t>разие лишайников велико. Оксид азота</w:t>
      </w:r>
      <w:r w:rsidRPr="00071B92">
        <w:t xml:space="preserve"> (</w:t>
      </w:r>
      <w:r w:rsidRPr="00071B92">
        <w:rPr>
          <w:lang w:val="en-US"/>
        </w:rPr>
        <w:t>IV</w:t>
      </w:r>
      <w:r w:rsidRPr="00071B92">
        <w:t xml:space="preserve">) вызывает поражение таллома, в первую очередь кустистых лишайников. Значит действительно, видовое разнообразие лишайников зависит от условий среды и лишайники можно использовать в качестве индикаторов чистоты воздуха.  </w:t>
      </w:r>
    </w:p>
    <w:p w:rsidR="001C72BE" w:rsidRDefault="001C72BE" w:rsidP="001C72BE">
      <w:pPr>
        <w:spacing w:before="100" w:beforeAutospacing="1" w:after="100" w:afterAutospacing="1" w:line="360" w:lineRule="auto"/>
      </w:pPr>
      <w:r w:rsidRPr="00071B92">
        <w:lastRenderedPageBreak/>
        <w:t xml:space="preserve">2. Отличия талломов  при наблюдении за лишайниками в районах </w:t>
      </w:r>
      <w:proofErr w:type="spellStart"/>
      <w:r w:rsidRPr="00071B92">
        <w:t>г.Н.Новгорода</w:t>
      </w:r>
      <w:proofErr w:type="spellEnd"/>
      <w:r w:rsidRPr="00071B92">
        <w:t xml:space="preserve"> и сравнение их  с контрольными малозаметны. </w:t>
      </w:r>
    </w:p>
    <w:p w:rsidR="001C72BE" w:rsidRPr="003751E8" w:rsidRDefault="001C72BE" w:rsidP="001C72BE">
      <w:pPr>
        <w:spacing w:before="100" w:beforeAutospacing="1" w:after="100" w:afterAutospacing="1" w:line="360" w:lineRule="auto"/>
      </w:pPr>
      <w:r w:rsidRPr="00071B92">
        <w:t xml:space="preserve">3.  Было обнаружено 46 видов лишайников, принадлежавших  к 16 родам. Самый многочисленный род Кладония. Много  эпифитных и </w:t>
      </w:r>
      <w:proofErr w:type="spellStart"/>
      <w:r w:rsidRPr="00071B92">
        <w:t>эпигейных</w:t>
      </w:r>
      <w:proofErr w:type="spellEnd"/>
      <w:r w:rsidRPr="00071B92">
        <w:t xml:space="preserve"> лишайников (см. приложение таблицы № 6,7).  Один  и тот же вид находили на разных субстратах. В этом случае </w:t>
      </w:r>
      <w:r w:rsidRPr="00071B92">
        <w:rPr>
          <w:rFonts w:eastAsia="TimesNewRomanPSMT"/>
        </w:rPr>
        <w:t xml:space="preserve"> при определении принадлежности  к определенной группе учитывалось, какой из субстратов является для него наиболее частым.</w:t>
      </w:r>
      <w:r w:rsidRPr="00071B92">
        <w:t xml:space="preserve"> </w:t>
      </w:r>
      <w:bookmarkStart w:id="1" w:name="_GoBack"/>
      <w:bookmarkEnd w:id="1"/>
      <w:r w:rsidRPr="00071B92">
        <w:rPr>
          <w:rFonts w:eastAsia="TimesNewRomanPSMT"/>
        </w:rPr>
        <w:t xml:space="preserve">4. Изготовлено </w:t>
      </w:r>
      <w:r w:rsidRPr="00071B92">
        <w:t>15 коллекций лишайников.</w:t>
      </w:r>
    </w:p>
    <w:p w:rsidR="001C72BE" w:rsidRPr="00071B92" w:rsidRDefault="001C72BE" w:rsidP="001C72BE">
      <w:pPr>
        <w:spacing w:before="100" w:beforeAutospacing="1" w:after="100" w:afterAutospacing="1" w:line="360" w:lineRule="auto"/>
        <w:rPr>
          <w:b/>
        </w:rPr>
      </w:pPr>
      <w:r>
        <w:t xml:space="preserve"> </w:t>
      </w:r>
      <w:r w:rsidRPr="00071B92">
        <w:rPr>
          <w:b/>
        </w:rPr>
        <w:t>4.2.  Выводы.</w:t>
      </w:r>
    </w:p>
    <w:p w:rsidR="001C72BE" w:rsidRPr="00071B92" w:rsidRDefault="001C72BE" w:rsidP="001C72BE">
      <w:pPr>
        <w:numPr>
          <w:ilvl w:val="0"/>
          <w:numId w:val="4"/>
        </w:numPr>
        <w:tabs>
          <w:tab w:val="clear" w:pos="1080"/>
          <w:tab w:val="num" w:pos="180"/>
        </w:tabs>
        <w:spacing w:before="100" w:beforeAutospacing="1" w:after="100" w:afterAutospacing="1" w:line="360" w:lineRule="auto"/>
        <w:ind w:left="0" w:firstLine="360"/>
      </w:pPr>
      <w:r w:rsidRPr="00071B92">
        <w:t xml:space="preserve">Изучили видовой состав лишайников заволжской части Воротынского района. </w:t>
      </w:r>
      <w:r w:rsidRPr="00071B92">
        <w:rPr>
          <w:bCs/>
        </w:rPr>
        <w:t>Изучили историю зарождения лихенологии, морфологию, физиологию, биохимические особенности лишайников.</w:t>
      </w:r>
    </w:p>
    <w:p w:rsidR="001C72BE" w:rsidRPr="00071B92" w:rsidRDefault="001C72BE" w:rsidP="001C72BE">
      <w:pPr>
        <w:numPr>
          <w:ilvl w:val="0"/>
          <w:numId w:val="4"/>
        </w:numPr>
        <w:tabs>
          <w:tab w:val="clear" w:pos="1080"/>
          <w:tab w:val="num" w:pos="360"/>
        </w:tabs>
        <w:spacing w:before="100" w:beforeAutospacing="1" w:after="100" w:afterAutospacing="1" w:line="360" w:lineRule="auto"/>
        <w:ind w:left="0" w:firstLine="360"/>
      </w:pPr>
      <w:r w:rsidRPr="00071B92">
        <w:t>Освоили методы лихенологии: метод линейных пересечений, сеточек-квадратов, т</w:t>
      </w:r>
      <w:r w:rsidRPr="00071B92">
        <w:rPr>
          <w:bCs/>
        </w:rPr>
        <w:t>рансплантационные методы.</w:t>
      </w:r>
    </w:p>
    <w:p w:rsidR="001C72BE" w:rsidRPr="00071B92" w:rsidRDefault="001C72BE" w:rsidP="001C72BE">
      <w:pPr>
        <w:numPr>
          <w:ilvl w:val="0"/>
          <w:numId w:val="4"/>
        </w:numPr>
        <w:tabs>
          <w:tab w:val="clear" w:pos="1080"/>
          <w:tab w:val="num" w:pos="0"/>
        </w:tabs>
        <w:spacing w:before="100" w:beforeAutospacing="1" w:after="100" w:afterAutospacing="1" w:line="360" w:lineRule="auto"/>
        <w:ind w:left="0" w:firstLine="360"/>
      </w:pPr>
      <w:r w:rsidRPr="00071B92">
        <w:t>Изготовили коллекции, они  используются как раздаточный материал на уроках.</w:t>
      </w:r>
    </w:p>
    <w:p w:rsidR="001C72BE" w:rsidRPr="00071B92" w:rsidRDefault="001C72BE" w:rsidP="001C72BE">
      <w:pPr>
        <w:numPr>
          <w:ilvl w:val="0"/>
          <w:numId w:val="4"/>
        </w:numPr>
        <w:tabs>
          <w:tab w:val="clear" w:pos="1080"/>
          <w:tab w:val="num" w:pos="0"/>
        </w:tabs>
        <w:spacing w:before="100" w:beforeAutospacing="1" w:after="100" w:afterAutospacing="1" w:line="360" w:lineRule="auto"/>
        <w:ind w:left="0" w:firstLine="360"/>
      </w:pPr>
      <w:r w:rsidRPr="00071B92">
        <w:t>Составлена презентация «Лишайники Заволжья», собран  и оформлен теоретический  материал и фотоальбом о лишайниках.</w:t>
      </w:r>
    </w:p>
    <w:p w:rsidR="001C72BE" w:rsidRPr="00071B92" w:rsidRDefault="001C72BE" w:rsidP="001C72BE">
      <w:pPr>
        <w:numPr>
          <w:ilvl w:val="0"/>
          <w:numId w:val="4"/>
        </w:numPr>
        <w:tabs>
          <w:tab w:val="clear" w:pos="1080"/>
          <w:tab w:val="num" w:pos="0"/>
        </w:tabs>
        <w:spacing w:before="100" w:beforeAutospacing="1" w:after="100" w:afterAutospacing="1" w:line="360" w:lineRule="auto"/>
        <w:ind w:left="0" w:firstLine="540"/>
      </w:pPr>
      <w:r w:rsidRPr="00071B92">
        <w:t>С материалом исследования познакомили  на школьной эколого-биологической конференции и на общешкольном родительском собрании.</w:t>
      </w:r>
    </w:p>
    <w:p w:rsidR="001C72BE" w:rsidRPr="0041286F" w:rsidRDefault="001C72BE" w:rsidP="001C72BE">
      <w:pPr>
        <w:spacing w:before="100" w:beforeAutospacing="1" w:after="100" w:afterAutospacing="1" w:line="360" w:lineRule="auto"/>
        <w:ind w:left="360"/>
        <w:rPr>
          <w:b/>
        </w:rPr>
      </w:pPr>
      <w:r w:rsidRPr="0041286F">
        <w:rPr>
          <w:b/>
        </w:rPr>
        <w:t>5. Информационные источники.</w:t>
      </w:r>
    </w:p>
    <w:p w:rsidR="001C72BE" w:rsidRPr="00071B92" w:rsidRDefault="001C72BE" w:rsidP="001C72BE">
      <w:pPr>
        <w:spacing w:before="100" w:beforeAutospacing="1" w:after="100" w:afterAutospacing="1" w:line="360" w:lineRule="auto"/>
        <w:ind w:firstLine="360"/>
      </w:pPr>
      <w:r w:rsidRPr="00071B92">
        <w:t xml:space="preserve">1.   Еленкин А. А., Флора лишайников Средней России, ч. 1—4, Юрьев, 1906—11; Томин М. П., Определитель кустистых и листоватых лишайников СССР, Минск, 1937.                                                                                                                                        </w:t>
      </w:r>
    </w:p>
    <w:p w:rsidR="001C72BE" w:rsidRPr="00071B92" w:rsidRDefault="001C72BE" w:rsidP="001C72BE">
      <w:pPr>
        <w:spacing w:before="100" w:beforeAutospacing="1" w:after="100" w:afterAutospacing="1" w:line="360" w:lineRule="auto"/>
        <w:ind w:firstLine="360"/>
      </w:pPr>
      <w:r w:rsidRPr="00071B92">
        <w:t xml:space="preserve">2. </w:t>
      </w:r>
      <w:proofErr w:type="spellStart"/>
      <w:r w:rsidRPr="00071B92">
        <w:t>Голлербах</w:t>
      </w:r>
      <w:proofErr w:type="spellEnd"/>
      <w:r w:rsidRPr="00071B92">
        <w:t xml:space="preserve"> М. М., Еленкин А. А., Лишайники, их строение, жизнь и значение</w:t>
      </w:r>
      <w:r>
        <w:t xml:space="preserve">. </w:t>
      </w:r>
      <w:r w:rsidRPr="00D902D7">
        <w:t xml:space="preserve">Л., 1938.                                                                                                                                                           </w:t>
      </w:r>
    </w:p>
    <w:p w:rsidR="001C72BE" w:rsidRPr="001133E4" w:rsidRDefault="001C72BE" w:rsidP="001C72BE">
      <w:pPr>
        <w:spacing w:before="100" w:beforeAutospacing="1" w:after="100" w:afterAutospacing="1" w:line="360" w:lineRule="auto"/>
        <w:ind w:firstLine="360"/>
      </w:pPr>
      <w:r w:rsidRPr="00071B92">
        <w:t xml:space="preserve">3. Биологическое краеведение Нижегородской области. 6 класс. </w:t>
      </w:r>
      <w:proofErr w:type="spellStart"/>
      <w:r w:rsidRPr="00071B92">
        <w:t>Н.Новрогод</w:t>
      </w:r>
      <w:proofErr w:type="spellEnd"/>
      <w:r w:rsidRPr="00071B92">
        <w:t>: Нижегородский гуманитарный центр, /</w:t>
      </w:r>
      <w:proofErr w:type="spellStart"/>
      <w:r w:rsidRPr="00071B92">
        <w:t>Нижегор</w:t>
      </w:r>
      <w:proofErr w:type="spellEnd"/>
      <w:r w:rsidRPr="00071B92">
        <w:t xml:space="preserve">. Ин-т развития образования/ 2008,-116 с.  и в книге Природа Горьковской области. Под ред. </w:t>
      </w:r>
      <w:proofErr w:type="spellStart"/>
      <w:r w:rsidRPr="00071B92">
        <w:t>Н.В.Кузнецова</w:t>
      </w:r>
      <w:proofErr w:type="spellEnd"/>
      <w:r w:rsidRPr="00071B92">
        <w:t>. Горький. Изд-во</w:t>
      </w:r>
      <w:r w:rsidRPr="003751E8">
        <w:t xml:space="preserve"> </w:t>
      </w:r>
      <w:r w:rsidRPr="00071B92">
        <w:t xml:space="preserve">Знание. 1979, 104 с. </w:t>
      </w:r>
    </w:p>
    <w:p w:rsidR="001C72BE" w:rsidRPr="006E1B40" w:rsidRDefault="001C72BE" w:rsidP="001C72BE">
      <w:pPr>
        <w:spacing w:before="100" w:beforeAutospacing="1" w:after="100" w:afterAutospacing="1" w:line="360" w:lineRule="auto"/>
        <w:ind w:firstLine="360"/>
      </w:pPr>
      <w:r w:rsidRPr="006E1B40">
        <w:lastRenderedPageBreak/>
        <w:t xml:space="preserve">4. Томин М. П., Определитель кустистых и листоватых лишайников СССР, Минск, 1937;   </w:t>
      </w:r>
    </w:p>
    <w:p w:rsidR="001C72BE" w:rsidRPr="00071B92" w:rsidRDefault="001C72BE" w:rsidP="001C72BE">
      <w:pPr>
        <w:spacing w:before="100" w:beforeAutospacing="1" w:after="100" w:afterAutospacing="1" w:line="360" w:lineRule="auto"/>
        <w:ind w:firstLine="360"/>
      </w:pPr>
      <w:r w:rsidRPr="003751E8">
        <w:t>5</w:t>
      </w:r>
      <w:r w:rsidRPr="00071B92">
        <w:t xml:space="preserve">.   </w:t>
      </w:r>
      <w:proofErr w:type="spellStart"/>
      <w:r w:rsidRPr="00071B92">
        <w:t>Шквыря</w:t>
      </w:r>
      <w:proofErr w:type="spellEnd"/>
      <w:r w:rsidRPr="00071B92">
        <w:t xml:space="preserve"> Ж. Ю. Мир растений. М.: ООО ТД «Издательство Мир книги» 2008.172с.</w:t>
      </w:r>
      <w:r>
        <w:t xml:space="preserve"> </w:t>
      </w:r>
      <w:r w:rsidRPr="00071B92">
        <w:t xml:space="preserve">(Современная школьная энциклопедия)   </w:t>
      </w:r>
    </w:p>
    <w:p w:rsidR="001C72BE" w:rsidRPr="003751E8" w:rsidRDefault="001C72BE" w:rsidP="001C72BE">
      <w:pPr>
        <w:spacing w:before="100" w:beforeAutospacing="1" w:after="100" w:afterAutospacing="1" w:line="360" w:lineRule="auto"/>
        <w:ind w:firstLine="360"/>
      </w:pPr>
      <w:r w:rsidRPr="003751E8">
        <w:t>6</w:t>
      </w:r>
      <w:r w:rsidRPr="00071B92">
        <w:t xml:space="preserve">. </w:t>
      </w:r>
      <w:hyperlink r:id="rId16" w:history="1">
        <w:r w:rsidRPr="00071B92">
          <w:rPr>
            <w:rStyle w:val="ac"/>
            <w:bCs/>
            <w:lang w:val="en-US"/>
          </w:rPr>
          <w:t>www</w:t>
        </w:r>
        <w:r w:rsidRPr="00071B92">
          <w:rPr>
            <w:rStyle w:val="ac"/>
            <w:bCs/>
          </w:rPr>
          <w:t>.</w:t>
        </w:r>
        <w:proofErr w:type="spellStart"/>
        <w:r w:rsidRPr="00071B92">
          <w:rPr>
            <w:rStyle w:val="ac"/>
            <w:bCs/>
            <w:lang w:val="en-US"/>
          </w:rPr>
          <w:t>ecosestema</w:t>
        </w:r>
        <w:proofErr w:type="spellEnd"/>
        <w:r w:rsidRPr="00071B92">
          <w:rPr>
            <w:rStyle w:val="ac"/>
            <w:bCs/>
          </w:rPr>
          <w:t>.</w:t>
        </w:r>
        <w:proofErr w:type="spellStart"/>
        <w:r w:rsidRPr="00071B92">
          <w:rPr>
            <w:rStyle w:val="ac"/>
            <w:bCs/>
            <w:lang w:val="en-US"/>
          </w:rPr>
          <w:t>ru</w:t>
        </w:r>
        <w:proofErr w:type="spellEnd"/>
      </w:hyperlink>
      <w:r>
        <w:rPr>
          <w:bCs/>
        </w:rPr>
        <w:t xml:space="preserve"> </w:t>
      </w:r>
      <w:r w:rsidRPr="00071B92">
        <w:t xml:space="preserve">Пчелкин А. В., </w:t>
      </w:r>
      <w:proofErr w:type="spellStart"/>
      <w:r w:rsidRPr="00071B92">
        <w:t>Слепов</w:t>
      </w:r>
      <w:proofErr w:type="spellEnd"/>
      <w:r w:rsidRPr="00071B92">
        <w:t xml:space="preserve"> В. Б. Использование водорослей и лишайников в экологическом мониторинге и биоиндикационных исследованиях.  </w:t>
      </w:r>
    </w:p>
    <w:p w:rsidR="001C72BE" w:rsidRPr="00071B92" w:rsidRDefault="005325E2" w:rsidP="001C72BE">
      <w:pPr>
        <w:spacing w:before="100" w:beforeAutospacing="1" w:after="100" w:afterAutospacing="1" w:line="360" w:lineRule="auto"/>
        <w:ind w:firstLine="360"/>
        <w:rPr>
          <w:bCs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posOffset>-118110</wp:posOffset>
            </wp:positionH>
            <wp:positionV relativeFrom="paragraph">
              <wp:posOffset>-158115</wp:posOffset>
            </wp:positionV>
            <wp:extent cx="1762125" cy="220027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2BE" w:rsidRPr="00071B92">
        <w:t xml:space="preserve">                          </w:t>
      </w:r>
      <w:r w:rsidR="001C72BE" w:rsidRPr="00071B92">
        <w:rPr>
          <w:b/>
        </w:rPr>
        <w:t>6. Приложение</w:t>
      </w:r>
      <w:r w:rsidR="001C72BE" w:rsidRPr="00071B92">
        <w:t>.</w:t>
      </w:r>
      <w:r w:rsidR="001C72BE" w:rsidRPr="00071B92">
        <w:rPr>
          <w:bCs/>
        </w:rPr>
        <w:t xml:space="preserve"> </w:t>
      </w:r>
    </w:p>
    <w:p w:rsidR="001C72BE" w:rsidRPr="00071B92" w:rsidRDefault="001C72BE" w:rsidP="001C72BE">
      <w:pPr>
        <w:spacing w:before="100" w:beforeAutospacing="1" w:after="100" w:afterAutospacing="1" w:line="360" w:lineRule="auto"/>
      </w:pPr>
      <w:r w:rsidRPr="00071B92">
        <w:rPr>
          <w:bCs/>
        </w:rPr>
        <w:t xml:space="preserve">План участка лесного фонда Михайловского лесничества (закрашены районы </w:t>
      </w:r>
      <w:proofErr w:type="spellStart"/>
      <w:r w:rsidRPr="00071B92">
        <w:rPr>
          <w:bCs/>
        </w:rPr>
        <w:t>лихенологических</w:t>
      </w:r>
      <w:proofErr w:type="spellEnd"/>
      <w:r w:rsidRPr="00071B92">
        <w:rPr>
          <w:bCs/>
        </w:rPr>
        <w:t xml:space="preserve"> исследований).</w:t>
      </w:r>
    </w:p>
    <w:p w:rsidR="001C72BE" w:rsidRPr="00071B92" w:rsidRDefault="001C72BE" w:rsidP="001C72BE">
      <w:pPr>
        <w:spacing w:line="360" w:lineRule="auto"/>
        <w:rPr>
          <w:b/>
        </w:rPr>
      </w:pPr>
    </w:p>
    <w:p w:rsidR="001C72BE" w:rsidRPr="00071B92" w:rsidRDefault="001C72BE" w:rsidP="001C72BE">
      <w:pPr>
        <w:spacing w:line="360" w:lineRule="auto"/>
        <w:rPr>
          <w:b/>
        </w:rPr>
      </w:pPr>
      <w:r>
        <w:rPr>
          <w:color w:val="000000"/>
        </w:rPr>
        <w:t xml:space="preserve">                                                                                  </w:t>
      </w:r>
      <w:r w:rsidRPr="00071B92">
        <w:rPr>
          <w:color w:val="000000"/>
        </w:rPr>
        <w:t>Таблица № 1</w:t>
      </w:r>
    </w:p>
    <w:p w:rsidR="001C72BE" w:rsidRPr="00071B92" w:rsidRDefault="001C72BE" w:rsidP="001C72BE">
      <w:pPr>
        <w:spacing w:line="360" w:lineRule="auto"/>
        <w:rPr>
          <w:color w:val="000000"/>
        </w:rPr>
      </w:pPr>
      <w:r w:rsidRPr="00071B92">
        <w:rPr>
          <w:color w:val="000000"/>
        </w:rPr>
        <w:t xml:space="preserve"> Полевой дневник. Характеристика пробной площади и модельного дерева на территории микрорайона «</w:t>
      </w:r>
      <w:proofErr w:type="spellStart"/>
      <w:r w:rsidRPr="00071B92">
        <w:rPr>
          <w:color w:val="000000"/>
        </w:rPr>
        <w:t>Кузнечиха</w:t>
      </w:r>
      <w:proofErr w:type="spellEnd"/>
      <w:r w:rsidRPr="00071B92">
        <w:rPr>
          <w:color w:val="000000"/>
        </w:rPr>
        <w:t xml:space="preserve">» </w:t>
      </w:r>
      <w:proofErr w:type="spellStart"/>
      <w:r w:rsidRPr="00071B92">
        <w:rPr>
          <w:color w:val="000000"/>
        </w:rPr>
        <w:t>г.Н.Новгорода</w:t>
      </w:r>
      <w:proofErr w:type="spellEnd"/>
      <w:r w:rsidRPr="00071B92">
        <w:rPr>
          <w:color w:val="000000"/>
        </w:rPr>
        <w:t>. (спальный район).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579"/>
        <w:gridCol w:w="1760"/>
        <w:gridCol w:w="1385"/>
        <w:gridCol w:w="1092"/>
        <w:gridCol w:w="1158"/>
        <w:gridCol w:w="2313"/>
      </w:tblGrid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Дата проведения измерения</w:t>
            </w: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Сомкнутость крон, %.</w:t>
            </w: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№ дерева на пробной площади.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 xml:space="preserve">Порода дерева. 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Высота, м.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 xml:space="preserve">Длина </w:t>
            </w:r>
            <w:proofErr w:type="spellStart"/>
            <w:r w:rsidRPr="00071B92">
              <w:t>окруж</w:t>
            </w:r>
            <w:proofErr w:type="spellEnd"/>
            <w:r w:rsidRPr="00071B92">
              <w:t xml:space="preserve">. поперечного сечения ствола на высоте 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071B92">
                <w:t>150 см</w:t>
              </w:r>
            </w:smartTag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12.07.</w:t>
            </w:r>
            <w:r>
              <w:t>14.</w:t>
            </w: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80</w:t>
            </w: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дуб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27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89</w:t>
            </w:r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береза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29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112</w:t>
            </w:r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клен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25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96</w:t>
            </w:r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4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липа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22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81</w:t>
            </w:r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5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клен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25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114</w:t>
            </w:r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6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береза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31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104</w:t>
            </w:r>
          </w:p>
        </w:tc>
      </w:tr>
      <w:tr w:rsidR="001C72BE" w:rsidRPr="00071B92" w:rsidTr="005325E2">
        <w:tc>
          <w:tcPr>
            <w:tcW w:w="1579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76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</w:p>
        </w:tc>
        <w:tc>
          <w:tcPr>
            <w:tcW w:w="1385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7</w:t>
            </w:r>
          </w:p>
        </w:tc>
        <w:tc>
          <w:tcPr>
            <w:tcW w:w="109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клен</w:t>
            </w:r>
          </w:p>
        </w:tc>
        <w:tc>
          <w:tcPr>
            <w:tcW w:w="115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28</w:t>
            </w:r>
          </w:p>
        </w:tc>
        <w:tc>
          <w:tcPr>
            <w:tcW w:w="2313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100,5</w:t>
            </w:r>
          </w:p>
        </w:tc>
      </w:tr>
    </w:tbl>
    <w:p w:rsidR="00182CDD" w:rsidRDefault="001C72BE" w:rsidP="001C72BE">
      <w:pPr>
        <w:pStyle w:val="a9"/>
        <w:spacing w:line="360" w:lineRule="auto"/>
      </w:pPr>
      <w:r>
        <w:t xml:space="preserve">                                                                                                                             </w:t>
      </w:r>
    </w:p>
    <w:p w:rsidR="00182CDD" w:rsidRDefault="00182CDD" w:rsidP="001C72BE">
      <w:pPr>
        <w:pStyle w:val="a9"/>
        <w:spacing w:line="360" w:lineRule="auto"/>
      </w:pPr>
    </w:p>
    <w:p w:rsidR="00182CDD" w:rsidRDefault="00182CDD" w:rsidP="001C72BE">
      <w:pPr>
        <w:pStyle w:val="a9"/>
        <w:spacing w:line="360" w:lineRule="auto"/>
      </w:pPr>
    </w:p>
    <w:p w:rsidR="00182CDD" w:rsidRDefault="00182CDD" w:rsidP="001C72BE">
      <w:pPr>
        <w:pStyle w:val="a9"/>
        <w:spacing w:line="360" w:lineRule="auto"/>
      </w:pPr>
    </w:p>
    <w:p w:rsidR="001C72BE" w:rsidRDefault="00182CDD" w:rsidP="001C72BE">
      <w:pPr>
        <w:pStyle w:val="a9"/>
        <w:spacing w:line="360" w:lineRule="auto"/>
      </w:pPr>
      <w:r>
        <w:t xml:space="preserve">                                                                                                                              </w:t>
      </w:r>
      <w:r w:rsidR="001C72BE">
        <w:t xml:space="preserve"> </w:t>
      </w:r>
      <w:r w:rsidR="001C72BE" w:rsidRPr="00071B92">
        <w:t>Таблица № 2.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t>Учетная полевая ведомость. Микрорайон  «</w:t>
      </w:r>
      <w:proofErr w:type="spellStart"/>
      <w:r w:rsidRPr="00071B92">
        <w:t>Кузнечиха</w:t>
      </w:r>
      <w:proofErr w:type="spellEnd"/>
      <w:r w:rsidRPr="00071B92">
        <w:t xml:space="preserve">» (Спальный район) </w:t>
      </w:r>
      <w:proofErr w:type="spellStart"/>
      <w:r w:rsidRPr="00071B92">
        <w:t>г.Н.Новгорода</w:t>
      </w:r>
      <w:proofErr w:type="spellEnd"/>
      <w:r w:rsidRPr="00071B92">
        <w:t>. Дерево № 3.</w:t>
      </w:r>
    </w:p>
    <w:tbl>
      <w:tblPr>
        <w:tblStyle w:val="ab"/>
        <w:tblW w:w="5000" w:type="pct"/>
        <w:tblLook w:val="0000" w:firstRow="0" w:lastRow="0" w:firstColumn="0" w:lastColumn="0" w:noHBand="0" w:noVBand="0"/>
      </w:tblPr>
      <w:tblGrid>
        <w:gridCol w:w="1486"/>
        <w:gridCol w:w="1023"/>
        <w:gridCol w:w="920"/>
        <w:gridCol w:w="1023"/>
        <w:gridCol w:w="920"/>
        <w:gridCol w:w="1023"/>
        <w:gridCol w:w="920"/>
        <w:gridCol w:w="1023"/>
        <w:gridCol w:w="949"/>
      </w:tblGrid>
      <w:tr w:rsidR="001C72BE" w:rsidRPr="00071B92" w:rsidTr="003D33AA">
        <w:tc>
          <w:tcPr>
            <w:tcW w:w="813" w:type="pct"/>
            <w:vMerge w:val="restart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N пересечения с лентой</w:t>
            </w:r>
          </w:p>
        </w:tc>
        <w:tc>
          <w:tcPr>
            <w:tcW w:w="4139" w:type="pct"/>
            <w:gridSpan w:val="8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Виды лишайников</w:t>
            </w:r>
          </w:p>
        </w:tc>
      </w:tr>
      <w:tr w:rsidR="001C72BE" w:rsidRPr="00071B92" w:rsidTr="003D33AA">
        <w:tc>
          <w:tcPr>
            <w:tcW w:w="0" w:type="auto"/>
            <w:vMerge/>
          </w:tcPr>
          <w:p w:rsidR="001C72BE" w:rsidRPr="00071B92" w:rsidRDefault="001C72BE" w:rsidP="003D33AA">
            <w:pPr>
              <w:spacing w:line="360" w:lineRule="auto"/>
            </w:pPr>
          </w:p>
        </w:tc>
        <w:tc>
          <w:tcPr>
            <w:tcW w:w="1009" w:type="pct"/>
            <w:gridSpan w:val="2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1</w:t>
            </w:r>
          </w:p>
        </w:tc>
        <w:tc>
          <w:tcPr>
            <w:tcW w:w="1009" w:type="pct"/>
            <w:gridSpan w:val="2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2</w:t>
            </w:r>
          </w:p>
        </w:tc>
        <w:tc>
          <w:tcPr>
            <w:tcW w:w="1009" w:type="pct"/>
            <w:gridSpan w:val="2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3</w:t>
            </w:r>
          </w:p>
        </w:tc>
        <w:tc>
          <w:tcPr>
            <w:tcW w:w="1063" w:type="pct"/>
            <w:gridSpan w:val="2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4</w:t>
            </w:r>
          </w:p>
        </w:tc>
      </w:tr>
      <w:tr w:rsidR="001C72BE" w:rsidRPr="00071B92" w:rsidTr="003D33AA">
        <w:tc>
          <w:tcPr>
            <w:tcW w:w="0" w:type="auto"/>
            <w:vMerge/>
          </w:tcPr>
          <w:p w:rsidR="001C72BE" w:rsidRPr="00071B92" w:rsidRDefault="001C72BE" w:rsidP="003D33AA">
            <w:pPr>
              <w:spacing w:line="360" w:lineRule="auto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Начало, мм</w:t>
            </w: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Конец, мм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Начало, мм</w:t>
            </w: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Конец, мм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Начало, мм</w:t>
            </w: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Конец, мм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Начало, мм</w:t>
            </w:r>
          </w:p>
        </w:tc>
        <w:tc>
          <w:tcPr>
            <w:tcW w:w="51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Конец, мм</w:t>
            </w:r>
          </w:p>
        </w:tc>
      </w:tr>
      <w:tr w:rsidR="001C72BE" w:rsidRPr="00071B92" w:rsidTr="003D33AA">
        <w:tc>
          <w:tcPr>
            <w:tcW w:w="813" w:type="pct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2,2   </w:t>
            </w: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 2,6 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 </w:t>
            </w:r>
          </w:p>
        </w:tc>
        <w:tc>
          <w:tcPr>
            <w:tcW w:w="51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 </w:t>
            </w:r>
          </w:p>
        </w:tc>
      </w:tr>
      <w:tr w:rsidR="001C72BE" w:rsidRPr="00071B92" w:rsidTr="003D33AA">
        <w:tc>
          <w:tcPr>
            <w:tcW w:w="813" w:type="pct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2 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38,5 </w:t>
            </w: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 39,4 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1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</w:tr>
      <w:tr w:rsidR="001C72BE" w:rsidRPr="00071B92" w:rsidTr="003D33AA">
        <w:tc>
          <w:tcPr>
            <w:tcW w:w="813" w:type="pct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48,1</w:t>
            </w: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  <w:r w:rsidRPr="00071B92">
              <w:t>48,5</w:t>
            </w: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465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2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  <w:tc>
          <w:tcPr>
            <w:tcW w:w="519" w:type="pct"/>
          </w:tcPr>
          <w:p w:rsidR="001C72BE" w:rsidRPr="00071B92" w:rsidRDefault="001C72BE" w:rsidP="003D33AA">
            <w:pPr>
              <w:spacing w:line="360" w:lineRule="auto"/>
              <w:jc w:val="center"/>
            </w:pPr>
          </w:p>
        </w:tc>
      </w:tr>
    </w:tbl>
    <w:p w:rsidR="001C72BE" w:rsidRDefault="001C72BE" w:rsidP="001C72BE">
      <w:pPr>
        <w:pStyle w:val="a9"/>
        <w:numPr>
          <w:ilvl w:val="0"/>
          <w:numId w:val="10"/>
        </w:numPr>
        <w:spacing w:line="360" w:lineRule="auto"/>
        <w:rPr>
          <w:bCs/>
        </w:rPr>
      </w:pPr>
      <w:proofErr w:type="spellStart"/>
      <w:r w:rsidRPr="00071B92">
        <w:rPr>
          <w:bCs/>
        </w:rPr>
        <w:t>Ксантория</w:t>
      </w:r>
      <w:proofErr w:type="spellEnd"/>
      <w:r w:rsidRPr="00071B92">
        <w:rPr>
          <w:bCs/>
        </w:rPr>
        <w:t xml:space="preserve"> настенная</w:t>
      </w:r>
      <w:r w:rsidRPr="00071B92">
        <w:rPr>
          <w:b/>
          <w:bCs/>
        </w:rPr>
        <w:t xml:space="preserve">, </w:t>
      </w:r>
      <w:r w:rsidRPr="00071B92">
        <w:t xml:space="preserve">2- </w:t>
      </w:r>
      <w:proofErr w:type="spellStart"/>
      <w:r w:rsidRPr="00071B92">
        <w:rPr>
          <w:bCs/>
        </w:rPr>
        <w:t>Пармелия</w:t>
      </w:r>
      <w:proofErr w:type="spellEnd"/>
      <w:r w:rsidRPr="00071B92">
        <w:rPr>
          <w:bCs/>
        </w:rPr>
        <w:t xml:space="preserve"> бороздчатая</w:t>
      </w:r>
      <w:r>
        <w:rPr>
          <w:bCs/>
        </w:rPr>
        <w:t>.</w:t>
      </w:r>
    </w:p>
    <w:p w:rsidR="001C72BE" w:rsidRPr="00071B92" w:rsidRDefault="001C72BE" w:rsidP="001C72BE">
      <w:pPr>
        <w:pStyle w:val="a9"/>
        <w:spacing w:line="360" w:lineRule="auto"/>
        <w:ind w:left="720"/>
      </w:pPr>
      <w:r>
        <w:t xml:space="preserve">                                                                                                                  </w:t>
      </w:r>
      <w:r w:rsidRPr="00071B92">
        <w:t>Таблица № 3.</w:t>
      </w:r>
    </w:p>
    <w:p w:rsidR="001C72BE" w:rsidRPr="00071B92" w:rsidRDefault="001C72BE" w:rsidP="001C72BE">
      <w:pPr>
        <w:pStyle w:val="a9"/>
        <w:spacing w:line="360" w:lineRule="auto"/>
      </w:pPr>
      <w:r w:rsidRPr="00071B92">
        <w:t>Процент проектного покрытия лишайников микрорайоне  «</w:t>
      </w:r>
      <w:proofErr w:type="spellStart"/>
      <w:r w:rsidRPr="00071B92">
        <w:t>Кузнечиха</w:t>
      </w:r>
      <w:proofErr w:type="spellEnd"/>
      <w:r w:rsidRPr="00071B92">
        <w:t xml:space="preserve">»(спальный район), «парк «Швейцария» (вдоль проспекта Гагарина- оживленной трассы) г. </w:t>
      </w:r>
      <w:proofErr w:type="spellStart"/>
      <w:r w:rsidRPr="00071B92">
        <w:t>Н.Новгорода</w:t>
      </w:r>
      <w:proofErr w:type="spellEnd"/>
      <w:r w:rsidRPr="00071B92">
        <w:t>.,  Малый бор и Большой бор с. Михайловского .</w:t>
      </w:r>
    </w:p>
    <w:tbl>
      <w:tblPr>
        <w:tblStyle w:val="ab"/>
        <w:tblW w:w="9108" w:type="dxa"/>
        <w:tblLayout w:type="fixed"/>
        <w:tblLook w:val="01E0" w:firstRow="1" w:lastRow="1" w:firstColumn="1" w:lastColumn="1" w:noHBand="0" w:noVBand="0"/>
      </w:tblPr>
      <w:tblGrid>
        <w:gridCol w:w="1728"/>
        <w:gridCol w:w="900"/>
        <w:gridCol w:w="1080"/>
        <w:gridCol w:w="1080"/>
        <w:gridCol w:w="1080"/>
        <w:gridCol w:w="1038"/>
        <w:gridCol w:w="1020"/>
        <w:gridCol w:w="1182"/>
      </w:tblGrid>
      <w:tr w:rsidR="001C72BE" w:rsidRPr="00071B92" w:rsidTr="003D33AA">
        <w:tc>
          <w:tcPr>
            <w:tcW w:w="172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районы</w:t>
            </w:r>
          </w:p>
        </w:tc>
        <w:tc>
          <w:tcPr>
            <w:tcW w:w="90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1д. %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 д. %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 д.  %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4 д. %</w:t>
            </w:r>
          </w:p>
        </w:tc>
        <w:tc>
          <w:tcPr>
            <w:tcW w:w="103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5 д. %</w:t>
            </w:r>
          </w:p>
        </w:tc>
        <w:tc>
          <w:tcPr>
            <w:tcW w:w="102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6 д. %</w:t>
            </w:r>
          </w:p>
        </w:tc>
        <w:tc>
          <w:tcPr>
            <w:tcW w:w="118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7 д. %</w:t>
            </w:r>
          </w:p>
        </w:tc>
      </w:tr>
      <w:tr w:rsidR="001C72BE" w:rsidRPr="00071B92" w:rsidTr="003D33AA">
        <w:tc>
          <w:tcPr>
            <w:tcW w:w="172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Кузнечиха</w:t>
            </w:r>
            <w:proofErr w:type="spellEnd"/>
          </w:p>
        </w:tc>
        <w:tc>
          <w:tcPr>
            <w:tcW w:w="90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0,63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0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2,5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8,03</w:t>
            </w:r>
          </w:p>
        </w:tc>
        <w:tc>
          <w:tcPr>
            <w:tcW w:w="103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3,46</w:t>
            </w:r>
          </w:p>
        </w:tc>
        <w:tc>
          <w:tcPr>
            <w:tcW w:w="102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0</w:t>
            </w:r>
          </w:p>
        </w:tc>
        <w:tc>
          <w:tcPr>
            <w:tcW w:w="118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7,01</w:t>
            </w:r>
          </w:p>
        </w:tc>
      </w:tr>
      <w:tr w:rsidR="001C72BE" w:rsidRPr="00071B92" w:rsidTr="003D33AA">
        <w:tc>
          <w:tcPr>
            <w:tcW w:w="172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Швейцария</w:t>
            </w:r>
          </w:p>
        </w:tc>
        <w:tc>
          <w:tcPr>
            <w:tcW w:w="90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2,2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1,5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2,7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5,7</w:t>
            </w:r>
          </w:p>
        </w:tc>
        <w:tc>
          <w:tcPr>
            <w:tcW w:w="103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13,6</w:t>
            </w:r>
          </w:p>
        </w:tc>
        <w:tc>
          <w:tcPr>
            <w:tcW w:w="102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3,8</w:t>
            </w:r>
          </w:p>
        </w:tc>
        <w:tc>
          <w:tcPr>
            <w:tcW w:w="118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8,9</w:t>
            </w:r>
          </w:p>
        </w:tc>
      </w:tr>
      <w:tr w:rsidR="001C72BE" w:rsidRPr="00071B92" w:rsidTr="003D33AA">
        <w:tc>
          <w:tcPr>
            <w:tcW w:w="172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Малый бор, турбаза</w:t>
            </w:r>
          </w:p>
        </w:tc>
        <w:tc>
          <w:tcPr>
            <w:tcW w:w="90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6,36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8,51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2,91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13,78</w:t>
            </w:r>
          </w:p>
        </w:tc>
        <w:tc>
          <w:tcPr>
            <w:tcW w:w="103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22,17</w:t>
            </w:r>
          </w:p>
        </w:tc>
        <w:tc>
          <w:tcPr>
            <w:tcW w:w="102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15,75</w:t>
            </w:r>
          </w:p>
        </w:tc>
        <w:tc>
          <w:tcPr>
            <w:tcW w:w="118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12,47</w:t>
            </w:r>
          </w:p>
        </w:tc>
      </w:tr>
      <w:tr w:rsidR="001C72BE" w:rsidRPr="00071B92" w:rsidTr="003D33AA">
        <w:tc>
          <w:tcPr>
            <w:tcW w:w="172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Большой бор Скачки</w:t>
            </w:r>
          </w:p>
        </w:tc>
        <w:tc>
          <w:tcPr>
            <w:tcW w:w="90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16,09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100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27,22</w:t>
            </w:r>
          </w:p>
        </w:tc>
        <w:tc>
          <w:tcPr>
            <w:tcW w:w="108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5,43</w:t>
            </w:r>
          </w:p>
        </w:tc>
        <w:tc>
          <w:tcPr>
            <w:tcW w:w="103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22, 21</w:t>
            </w:r>
          </w:p>
        </w:tc>
        <w:tc>
          <w:tcPr>
            <w:tcW w:w="102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18,42</w:t>
            </w:r>
          </w:p>
        </w:tc>
        <w:tc>
          <w:tcPr>
            <w:tcW w:w="118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10,33</w:t>
            </w:r>
          </w:p>
        </w:tc>
      </w:tr>
    </w:tbl>
    <w:p w:rsidR="001C72BE" w:rsidRDefault="001C72BE" w:rsidP="001C72BE">
      <w:pPr>
        <w:pStyle w:val="a9"/>
        <w:spacing w:line="360" w:lineRule="auto"/>
        <w:ind w:left="360"/>
      </w:pPr>
      <w:r>
        <w:t xml:space="preserve">                                                                                                                       </w:t>
      </w:r>
      <w:r w:rsidRPr="00071B92">
        <w:t>Таблицу № 4.</w:t>
      </w:r>
    </w:p>
    <w:p w:rsidR="001C72BE" w:rsidRPr="00071B92" w:rsidRDefault="001C72BE" w:rsidP="001C72BE">
      <w:pPr>
        <w:pStyle w:val="a9"/>
        <w:spacing w:line="360" w:lineRule="auto"/>
        <w:ind w:left="360"/>
      </w:pPr>
      <w:r w:rsidRPr="00071B92">
        <w:t>Комбинированного показателя покрытия и встречаемости некоторых лишайников.</w:t>
      </w:r>
    </w:p>
    <w:tbl>
      <w:tblPr>
        <w:tblStyle w:val="ab"/>
        <w:tblW w:w="9322" w:type="dxa"/>
        <w:tblInd w:w="-34" w:type="dxa"/>
        <w:tblLook w:val="01E0" w:firstRow="1" w:lastRow="1" w:firstColumn="1" w:lastColumn="1" w:noHBand="0" w:noVBand="0"/>
      </w:tblPr>
      <w:tblGrid>
        <w:gridCol w:w="2106"/>
        <w:gridCol w:w="1410"/>
        <w:gridCol w:w="870"/>
        <w:gridCol w:w="2662"/>
        <w:gridCol w:w="1308"/>
        <w:gridCol w:w="966"/>
      </w:tblGrid>
      <w:tr w:rsidR="001C72BE" w:rsidRPr="00071B92" w:rsidTr="003D33AA">
        <w:tc>
          <w:tcPr>
            <w:tcW w:w="210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Вид</w:t>
            </w:r>
          </w:p>
        </w:tc>
        <w:tc>
          <w:tcPr>
            <w:tcW w:w="1410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vertAlign w:val="superscript"/>
              </w:rPr>
            </w:pPr>
            <w:r w:rsidRPr="00071B92">
              <w:t>Площадь  см</w:t>
            </w:r>
            <w:r w:rsidRPr="00071B92">
              <w:rPr>
                <w:vertAlign w:val="superscript"/>
              </w:rPr>
              <w:t>2</w:t>
            </w:r>
          </w:p>
        </w:tc>
        <w:tc>
          <w:tcPr>
            <w:tcW w:w="87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бал</w:t>
            </w:r>
          </w:p>
        </w:tc>
        <w:tc>
          <w:tcPr>
            <w:tcW w:w="266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Вид</w:t>
            </w:r>
          </w:p>
        </w:tc>
        <w:tc>
          <w:tcPr>
            <w:tcW w:w="130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vertAlign w:val="superscript"/>
              </w:rPr>
            </w:pPr>
            <w:r w:rsidRPr="00071B92">
              <w:t>Площадь  см</w:t>
            </w:r>
            <w:r w:rsidRPr="00071B92">
              <w:rPr>
                <w:vertAlign w:val="superscript"/>
              </w:rPr>
              <w:t>2</w:t>
            </w:r>
          </w:p>
        </w:tc>
        <w:tc>
          <w:tcPr>
            <w:tcW w:w="96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бал</w:t>
            </w:r>
          </w:p>
        </w:tc>
      </w:tr>
      <w:tr w:rsidR="001C72BE" w:rsidRPr="00071B92" w:rsidTr="003D33AA">
        <w:tc>
          <w:tcPr>
            <w:tcW w:w="210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lastRenderedPageBreak/>
              <w:t>Пармелия</w:t>
            </w:r>
            <w:proofErr w:type="spellEnd"/>
            <w:r w:rsidRPr="00071B92">
              <w:t xml:space="preserve"> </w:t>
            </w:r>
            <w:proofErr w:type="spellStart"/>
            <w:r w:rsidRPr="00071B92">
              <w:t>борозчатая</w:t>
            </w:r>
            <w:proofErr w:type="spellEnd"/>
          </w:p>
        </w:tc>
        <w:tc>
          <w:tcPr>
            <w:tcW w:w="141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1,3</w:t>
            </w:r>
          </w:p>
        </w:tc>
        <w:tc>
          <w:tcPr>
            <w:tcW w:w="87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5</w:t>
            </w:r>
          </w:p>
        </w:tc>
        <w:tc>
          <w:tcPr>
            <w:tcW w:w="266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Центария</w:t>
            </w:r>
            <w:proofErr w:type="spellEnd"/>
            <w:r w:rsidRPr="00071B92">
              <w:t xml:space="preserve"> исландская</w:t>
            </w:r>
          </w:p>
        </w:tc>
        <w:tc>
          <w:tcPr>
            <w:tcW w:w="130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23,4</w:t>
            </w:r>
          </w:p>
        </w:tc>
        <w:tc>
          <w:tcPr>
            <w:tcW w:w="96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</w:t>
            </w:r>
          </w:p>
        </w:tc>
      </w:tr>
      <w:tr w:rsidR="001C72BE" w:rsidRPr="00071B92" w:rsidTr="003D33AA">
        <w:tc>
          <w:tcPr>
            <w:tcW w:w="210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Анаптихия</w:t>
            </w:r>
            <w:proofErr w:type="spellEnd"/>
            <w:r w:rsidRPr="00071B92">
              <w:t xml:space="preserve"> реснитчатая</w:t>
            </w:r>
          </w:p>
        </w:tc>
        <w:tc>
          <w:tcPr>
            <w:tcW w:w="141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16,7</w:t>
            </w:r>
          </w:p>
        </w:tc>
        <w:tc>
          <w:tcPr>
            <w:tcW w:w="87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</w:t>
            </w:r>
          </w:p>
        </w:tc>
        <w:tc>
          <w:tcPr>
            <w:tcW w:w="266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Пармелиопсис</w:t>
            </w:r>
            <w:proofErr w:type="spellEnd"/>
            <w:r w:rsidRPr="00071B92">
              <w:t xml:space="preserve"> сомнительный</w:t>
            </w:r>
          </w:p>
        </w:tc>
        <w:tc>
          <w:tcPr>
            <w:tcW w:w="130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1,7</w:t>
            </w:r>
          </w:p>
        </w:tc>
        <w:tc>
          <w:tcPr>
            <w:tcW w:w="96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</w:t>
            </w:r>
          </w:p>
        </w:tc>
      </w:tr>
      <w:tr w:rsidR="001C72BE" w:rsidRPr="00071B92" w:rsidTr="003D33AA">
        <w:tc>
          <w:tcPr>
            <w:tcW w:w="210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Гипогимния</w:t>
            </w:r>
            <w:proofErr w:type="spellEnd"/>
            <w:r w:rsidRPr="00071B92">
              <w:t xml:space="preserve"> вздутая</w:t>
            </w:r>
          </w:p>
        </w:tc>
        <w:tc>
          <w:tcPr>
            <w:tcW w:w="141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3,4</w:t>
            </w:r>
          </w:p>
        </w:tc>
        <w:tc>
          <w:tcPr>
            <w:tcW w:w="87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5</w:t>
            </w:r>
          </w:p>
        </w:tc>
        <w:tc>
          <w:tcPr>
            <w:tcW w:w="266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Ромалина</w:t>
            </w:r>
            <w:proofErr w:type="spellEnd"/>
            <w:r w:rsidRPr="00071B92">
              <w:t xml:space="preserve"> мучнистая</w:t>
            </w:r>
          </w:p>
        </w:tc>
        <w:tc>
          <w:tcPr>
            <w:tcW w:w="130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6,5</w:t>
            </w:r>
          </w:p>
        </w:tc>
        <w:tc>
          <w:tcPr>
            <w:tcW w:w="96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</w:t>
            </w:r>
          </w:p>
        </w:tc>
      </w:tr>
      <w:tr w:rsidR="001C72BE" w:rsidRPr="00071B92" w:rsidTr="003D33AA">
        <w:tc>
          <w:tcPr>
            <w:tcW w:w="210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Фисция</w:t>
            </w:r>
            <w:proofErr w:type="spellEnd"/>
            <w:r w:rsidRPr="00071B92">
              <w:t xml:space="preserve"> звездчатая</w:t>
            </w:r>
          </w:p>
        </w:tc>
        <w:tc>
          <w:tcPr>
            <w:tcW w:w="141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1,2</w:t>
            </w:r>
          </w:p>
        </w:tc>
        <w:tc>
          <w:tcPr>
            <w:tcW w:w="870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</w:t>
            </w:r>
          </w:p>
        </w:tc>
        <w:tc>
          <w:tcPr>
            <w:tcW w:w="2662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proofErr w:type="spellStart"/>
            <w:r w:rsidRPr="00071B92">
              <w:t>Фисция</w:t>
            </w:r>
            <w:proofErr w:type="spellEnd"/>
            <w:r w:rsidRPr="00071B92">
              <w:t xml:space="preserve"> серая</w:t>
            </w:r>
          </w:p>
        </w:tc>
        <w:tc>
          <w:tcPr>
            <w:tcW w:w="1308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2,4</w:t>
            </w:r>
          </w:p>
        </w:tc>
        <w:tc>
          <w:tcPr>
            <w:tcW w:w="966" w:type="dxa"/>
          </w:tcPr>
          <w:p w:rsidR="001C72BE" w:rsidRPr="00071B92" w:rsidRDefault="001C72BE" w:rsidP="003D33AA">
            <w:pPr>
              <w:pStyle w:val="a9"/>
              <w:spacing w:line="360" w:lineRule="auto"/>
            </w:pPr>
            <w:r w:rsidRPr="00071B92">
              <w:t>2</w:t>
            </w:r>
          </w:p>
        </w:tc>
      </w:tr>
    </w:tbl>
    <w:p w:rsidR="001C72BE" w:rsidRDefault="001C72BE" w:rsidP="001C72BE">
      <w:pPr>
        <w:pStyle w:val="a9"/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</w:t>
      </w:r>
      <w:r w:rsidRPr="00071B92">
        <w:rPr>
          <w:bCs/>
        </w:rPr>
        <w:t>Таблица № 5.</w:t>
      </w:r>
    </w:p>
    <w:p w:rsidR="001C72BE" w:rsidRPr="00071B92" w:rsidRDefault="001C72BE" w:rsidP="001C72BE">
      <w:pPr>
        <w:pStyle w:val="a9"/>
        <w:spacing w:line="360" w:lineRule="auto"/>
        <w:jc w:val="center"/>
        <w:rPr>
          <w:bCs/>
        </w:rPr>
      </w:pPr>
      <w:r w:rsidRPr="00071B92">
        <w:rPr>
          <w:bCs/>
        </w:rPr>
        <w:t>Встречаемость лишайников в  различных районах.</w:t>
      </w:r>
    </w:p>
    <w:tbl>
      <w:tblPr>
        <w:tblStyle w:val="ab"/>
        <w:tblW w:w="9131" w:type="dxa"/>
        <w:tblLook w:val="01E0" w:firstRow="1" w:lastRow="1" w:firstColumn="1" w:lastColumn="1" w:noHBand="0" w:noVBand="0"/>
      </w:tblPr>
      <w:tblGrid>
        <w:gridCol w:w="4248"/>
        <w:gridCol w:w="1620"/>
        <w:gridCol w:w="1691"/>
        <w:gridCol w:w="1572"/>
      </w:tblGrid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район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накипной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листоватый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кустистый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 xml:space="preserve">Район </w:t>
            </w:r>
            <w:proofErr w:type="spellStart"/>
            <w:r w:rsidRPr="00071B92">
              <w:rPr>
                <w:bCs/>
              </w:rPr>
              <w:t>Кузнечиха</w:t>
            </w:r>
            <w:proofErr w:type="spellEnd"/>
            <w:r w:rsidRPr="00071B92">
              <w:rPr>
                <w:bCs/>
              </w:rPr>
              <w:t xml:space="preserve">, </w:t>
            </w:r>
            <w:proofErr w:type="spellStart"/>
            <w:r w:rsidRPr="00071B92">
              <w:rPr>
                <w:bCs/>
              </w:rPr>
              <w:t>Н.Новгород</w:t>
            </w:r>
            <w:proofErr w:type="spellEnd"/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-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-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 xml:space="preserve">Парк Швейцария, </w:t>
            </w:r>
            <w:proofErr w:type="spellStart"/>
            <w:r w:rsidRPr="00071B92">
              <w:rPr>
                <w:bCs/>
              </w:rPr>
              <w:t>Н.Новгород</w:t>
            </w:r>
            <w:proofErr w:type="spellEnd"/>
            <w:r w:rsidRPr="00071B92">
              <w:rPr>
                <w:bCs/>
              </w:rPr>
              <w:t>.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-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Малый бор, турбаза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Малый бор, хлебозавод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Большой бор, озеро  Культей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 xml:space="preserve">Большой бор, река </w:t>
            </w:r>
            <w:proofErr w:type="spellStart"/>
            <w:r w:rsidRPr="00071B92">
              <w:rPr>
                <w:bCs/>
              </w:rPr>
              <w:t>Дорогуча</w:t>
            </w:r>
            <w:proofErr w:type="spellEnd"/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 xml:space="preserve">Большой бор, </w:t>
            </w:r>
            <w:proofErr w:type="spellStart"/>
            <w:r w:rsidRPr="00071B92">
              <w:rPr>
                <w:bCs/>
              </w:rPr>
              <w:t>Сапино</w:t>
            </w:r>
            <w:proofErr w:type="spellEnd"/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 xml:space="preserve">Большой </w:t>
            </w:r>
            <w:proofErr w:type="spellStart"/>
            <w:r w:rsidRPr="00071B92">
              <w:rPr>
                <w:bCs/>
              </w:rPr>
              <w:t>бор.озеро</w:t>
            </w:r>
            <w:proofErr w:type="spellEnd"/>
            <w:r w:rsidRPr="00071B92">
              <w:rPr>
                <w:bCs/>
              </w:rPr>
              <w:t xml:space="preserve"> </w:t>
            </w:r>
            <w:proofErr w:type="spellStart"/>
            <w:r w:rsidRPr="00071B92">
              <w:rPr>
                <w:bCs/>
              </w:rPr>
              <w:t>Рыжан</w:t>
            </w:r>
            <w:proofErr w:type="spellEnd"/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Большой бор, Скачки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Большой бор, болото Бабка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Большой бор, оз. Полюшкино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>Большой бор, Борковская</w:t>
            </w:r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  <w:tr w:rsidR="001C72BE" w:rsidRPr="00071B92" w:rsidTr="003D33AA">
        <w:tc>
          <w:tcPr>
            <w:tcW w:w="4248" w:type="dxa"/>
          </w:tcPr>
          <w:p w:rsidR="001C72BE" w:rsidRPr="00071B92" w:rsidRDefault="001C72BE" w:rsidP="003D33AA">
            <w:pPr>
              <w:pStyle w:val="a9"/>
              <w:spacing w:line="360" w:lineRule="auto"/>
              <w:rPr>
                <w:bCs/>
              </w:rPr>
            </w:pPr>
            <w:r w:rsidRPr="00071B92">
              <w:rPr>
                <w:bCs/>
              </w:rPr>
              <w:t xml:space="preserve">Большой бор, </w:t>
            </w:r>
            <w:proofErr w:type="spellStart"/>
            <w:r w:rsidRPr="00071B92">
              <w:rPr>
                <w:bCs/>
              </w:rPr>
              <w:t>Лутоша</w:t>
            </w:r>
            <w:proofErr w:type="spellEnd"/>
          </w:p>
        </w:tc>
        <w:tc>
          <w:tcPr>
            <w:tcW w:w="1620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691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  <w:tc>
          <w:tcPr>
            <w:tcW w:w="1572" w:type="dxa"/>
          </w:tcPr>
          <w:p w:rsidR="001C72BE" w:rsidRPr="00071B92" w:rsidRDefault="001C72BE" w:rsidP="003D33AA">
            <w:pPr>
              <w:pStyle w:val="a9"/>
              <w:spacing w:line="360" w:lineRule="auto"/>
              <w:jc w:val="center"/>
              <w:rPr>
                <w:b/>
                <w:bCs/>
              </w:rPr>
            </w:pPr>
            <w:r w:rsidRPr="00071B92">
              <w:rPr>
                <w:b/>
                <w:bCs/>
              </w:rPr>
              <w:t>+</w:t>
            </w:r>
          </w:p>
        </w:tc>
      </w:tr>
    </w:tbl>
    <w:p w:rsidR="005325E2" w:rsidRDefault="005325E2" w:rsidP="001C72BE">
      <w:pPr>
        <w:spacing w:before="100" w:beforeAutospacing="1" w:after="100" w:afterAutospacing="1" w:line="360" w:lineRule="auto"/>
      </w:pPr>
      <w:r>
        <w:t xml:space="preserve">                                                                                                                                </w:t>
      </w:r>
      <w:r w:rsidRPr="00071B92">
        <w:t xml:space="preserve">Таблица № 6.  </w:t>
      </w:r>
    </w:p>
    <w:p w:rsidR="001C72BE" w:rsidRPr="00071B92" w:rsidRDefault="001C72BE" w:rsidP="001C72BE">
      <w:pPr>
        <w:spacing w:before="100" w:beforeAutospacing="1" w:after="100" w:afterAutospacing="1" w:line="360" w:lineRule="auto"/>
        <w:rPr>
          <w:b/>
        </w:rPr>
      </w:pPr>
      <w:r w:rsidRPr="00071B92">
        <w:t>Количество видов по родам,  талломам, экологическим группам.</w:t>
      </w:r>
      <w:r w:rsidRPr="0041286F">
        <w:t xml:space="preserve"> </w:t>
      </w:r>
      <w:r>
        <w:t xml:space="preserve"> </w:t>
      </w:r>
    </w:p>
    <w:tbl>
      <w:tblPr>
        <w:tblStyle w:val="ab"/>
        <w:tblW w:w="9255" w:type="dxa"/>
        <w:tblInd w:w="-34" w:type="dxa"/>
        <w:tblLook w:val="01E0" w:firstRow="1" w:lastRow="1" w:firstColumn="1" w:lastColumn="1" w:noHBand="0" w:noVBand="0"/>
      </w:tblPr>
      <w:tblGrid>
        <w:gridCol w:w="1713"/>
        <w:gridCol w:w="697"/>
        <w:gridCol w:w="1478"/>
        <w:gridCol w:w="708"/>
        <w:gridCol w:w="1560"/>
        <w:gridCol w:w="696"/>
        <w:gridCol w:w="1699"/>
        <w:gridCol w:w="704"/>
      </w:tblGrid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Род</w:t>
            </w:r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 xml:space="preserve">Кол-во 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Род</w:t>
            </w:r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 xml:space="preserve">Кол-во 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Таллом</w:t>
            </w: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Кол-во</w:t>
            </w: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Экология</w:t>
            </w:r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Кол-во</w:t>
            </w: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Кладония</w:t>
            </w:r>
          </w:p>
        </w:tc>
        <w:tc>
          <w:tcPr>
            <w:tcW w:w="697" w:type="dxa"/>
          </w:tcPr>
          <w:p w:rsidR="001C72BE" w:rsidRPr="00071B92" w:rsidRDefault="003F39C8" w:rsidP="003D33AA">
            <w:pPr>
              <w:spacing w:before="100" w:beforeAutospacing="1" w:after="100" w:afterAutospacing="1" w:line="360" w:lineRule="auto"/>
            </w:pPr>
            <w:r>
              <w:t>20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Канделярия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Накипной</w:t>
            </w: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5</w:t>
            </w: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Эпифитный</w:t>
            </w:r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20</w:t>
            </w: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Фисция</w:t>
            </w:r>
            <w:proofErr w:type="spellEnd"/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4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Ромалина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Листоватый</w:t>
            </w: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15</w:t>
            </w: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Эпигейный</w:t>
            </w:r>
            <w:proofErr w:type="spellEnd"/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21</w:t>
            </w: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lastRenderedPageBreak/>
              <w:t>Пармелия</w:t>
            </w:r>
            <w:proofErr w:type="spellEnd"/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4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Гипогимния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Кустистый</w:t>
            </w: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26</w:t>
            </w: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Эпифильные</w:t>
            </w:r>
            <w:proofErr w:type="spellEnd"/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-</w:t>
            </w: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Леканора</w:t>
            </w:r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3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Уснея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Эпиксильный</w:t>
            </w:r>
            <w:proofErr w:type="spellEnd"/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5</w:t>
            </w: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Цетрария</w:t>
            </w:r>
            <w:proofErr w:type="spellEnd"/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2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Ксантория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Эпилитные</w:t>
            </w:r>
            <w:proofErr w:type="spellEnd"/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-</w:t>
            </w: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Эверния</w:t>
            </w:r>
            <w:proofErr w:type="spellEnd"/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2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Анаптихия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Пермелиопсис</w:t>
            </w:r>
            <w:proofErr w:type="spellEnd"/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2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Пельтигера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Калоплака</w:t>
            </w:r>
            <w:proofErr w:type="spellEnd"/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proofErr w:type="spellStart"/>
            <w:r w:rsidRPr="00071B92">
              <w:t>Пертузария</w:t>
            </w:r>
            <w:proofErr w:type="spellEnd"/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1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704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</w:tr>
      <w:tr w:rsidR="001C72BE" w:rsidRPr="00071B92" w:rsidTr="003D33AA">
        <w:tc>
          <w:tcPr>
            <w:tcW w:w="1713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7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47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708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696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</w:p>
        </w:tc>
        <w:tc>
          <w:tcPr>
            <w:tcW w:w="1699" w:type="dxa"/>
          </w:tcPr>
          <w:p w:rsidR="001C72BE" w:rsidRPr="00071B92" w:rsidRDefault="001C72BE" w:rsidP="003D33AA">
            <w:pPr>
              <w:spacing w:before="100" w:beforeAutospacing="1" w:after="100" w:afterAutospacing="1" w:line="360" w:lineRule="auto"/>
            </w:pPr>
            <w:r w:rsidRPr="00071B92">
              <w:t>всего</w:t>
            </w:r>
          </w:p>
        </w:tc>
        <w:tc>
          <w:tcPr>
            <w:tcW w:w="704" w:type="dxa"/>
          </w:tcPr>
          <w:p w:rsidR="001C72BE" w:rsidRPr="00071B92" w:rsidRDefault="003F39C8" w:rsidP="003D33AA">
            <w:pPr>
              <w:spacing w:before="100" w:beforeAutospacing="1" w:after="100" w:afterAutospacing="1" w:line="360" w:lineRule="auto"/>
            </w:pPr>
            <w:r>
              <w:t>46</w:t>
            </w:r>
          </w:p>
        </w:tc>
      </w:tr>
    </w:tbl>
    <w:p w:rsidR="001C72BE" w:rsidRPr="00071B92" w:rsidRDefault="001C72BE" w:rsidP="001C72BE">
      <w:pPr>
        <w:autoSpaceDE w:val="0"/>
        <w:autoSpaceDN w:val="0"/>
        <w:adjustRightInd w:val="0"/>
        <w:spacing w:line="360" w:lineRule="auto"/>
      </w:pPr>
    </w:p>
    <w:p w:rsidR="001C72BE" w:rsidRDefault="001C72BE" w:rsidP="001C72BE">
      <w:pPr>
        <w:spacing w:line="360" w:lineRule="auto"/>
        <w:jc w:val="center"/>
      </w:pPr>
      <w:r>
        <w:t xml:space="preserve">                                                                                                            </w:t>
      </w:r>
      <w:r w:rsidRPr="00071B92">
        <w:t>Таблица № 7.</w:t>
      </w:r>
    </w:p>
    <w:p w:rsidR="001C72BE" w:rsidRPr="00071B92" w:rsidRDefault="001C72BE" w:rsidP="001C72BE">
      <w:pPr>
        <w:spacing w:line="360" w:lineRule="auto"/>
        <w:jc w:val="center"/>
      </w:pPr>
      <w:r w:rsidRPr="00071B92">
        <w:t>Видовое разнообразие  лишайников заволжской части Воротынского района.</w:t>
      </w:r>
    </w:p>
    <w:p w:rsidR="001C72BE" w:rsidRPr="00071B92" w:rsidRDefault="001C72BE" w:rsidP="001C72BE">
      <w:pPr>
        <w:spacing w:line="360" w:lineRule="auto"/>
        <w:jc w:val="center"/>
      </w:pPr>
    </w:p>
    <w:tbl>
      <w:tblPr>
        <w:tblStyle w:val="ab"/>
        <w:tblW w:w="9356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68"/>
        <w:gridCol w:w="2551"/>
        <w:gridCol w:w="1560"/>
        <w:gridCol w:w="566"/>
        <w:gridCol w:w="2410"/>
        <w:gridCol w:w="1701"/>
      </w:tblGrid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  <w:ind w:left="-288" w:right="-136"/>
              <w:jc w:val="center"/>
            </w:pPr>
            <w:r w:rsidRPr="00071B92">
              <w:t>№</w:t>
            </w:r>
          </w:p>
        </w:tc>
        <w:tc>
          <w:tcPr>
            <w:tcW w:w="255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Название лишайника.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  <w:ind w:left="-52" w:firstLine="52"/>
            </w:pPr>
            <w:r w:rsidRPr="00071B92">
              <w:t xml:space="preserve">Вид таллома, </w:t>
            </w:r>
            <w:proofErr w:type="spellStart"/>
            <w:r w:rsidRPr="00071B92">
              <w:t>экол</w:t>
            </w:r>
            <w:proofErr w:type="spellEnd"/>
            <w:r w:rsidRPr="00071B92">
              <w:t>. групп.</w:t>
            </w:r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№</w:t>
            </w:r>
          </w:p>
        </w:tc>
        <w:tc>
          <w:tcPr>
            <w:tcW w:w="241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Название лишайника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  <w:ind w:left="44"/>
            </w:pPr>
            <w:r w:rsidRPr="00071B92">
              <w:t xml:space="preserve">Вид таллома </w:t>
            </w:r>
            <w:proofErr w:type="spellStart"/>
            <w:r w:rsidRPr="00071B92">
              <w:t>экол</w:t>
            </w:r>
            <w:proofErr w:type="spellEnd"/>
            <w:r w:rsidRPr="00071B92">
              <w:t>. группа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1.</w:t>
            </w:r>
          </w:p>
        </w:tc>
        <w:tc>
          <w:tcPr>
            <w:tcW w:w="2551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 w:rsidRPr="00071B92">
              <w:t>Анаптихия</w:t>
            </w:r>
            <w:proofErr w:type="spellEnd"/>
            <w:r w:rsidRPr="00071B92">
              <w:t xml:space="preserve"> реснитчатая</w:t>
            </w:r>
            <w:r>
              <w:rPr>
                <w:rFonts w:ascii="Verdana" w:hAnsi="Verdana"/>
                <w:b/>
                <w:bCs/>
                <w:i/>
                <w:iCs/>
                <w:color w:val="58423A"/>
                <w:sz w:val="20"/>
                <w:szCs w:val="20"/>
              </w:rPr>
              <w:t xml:space="preserve"> </w:t>
            </w:r>
            <w:proofErr w:type="spellStart"/>
            <w:r w:rsidRPr="00B92742">
              <w:rPr>
                <w:bCs/>
                <w:i/>
                <w:iCs/>
                <w:sz w:val="20"/>
                <w:szCs w:val="20"/>
              </w:rPr>
              <w:t>Anaptychia</w:t>
            </w:r>
            <w:proofErr w:type="spellEnd"/>
            <w:r w:rsidRPr="00B92742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92742">
              <w:rPr>
                <w:bCs/>
                <w:i/>
                <w:iCs/>
                <w:sz w:val="20"/>
                <w:szCs w:val="20"/>
              </w:rPr>
              <w:t>ciliaris</w:t>
            </w:r>
            <w:proofErr w:type="spellEnd"/>
            <w:r w:rsidRPr="00B92742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B92742">
              <w:rPr>
                <w:bCs/>
                <w:i/>
                <w:sz w:val="20"/>
                <w:szCs w:val="20"/>
              </w:rPr>
              <w:t>Koerb</w:t>
            </w:r>
            <w:proofErr w:type="spellEnd"/>
            <w:r w:rsidRPr="00B92742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кустистый, эпифит</w:t>
            </w:r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24.</w:t>
            </w:r>
          </w:p>
        </w:tc>
        <w:tc>
          <w:tcPr>
            <w:tcW w:w="241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Кладония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071B92">
              <w:rPr>
                <w:lang w:val="en-US"/>
              </w:rPr>
              <w:t xml:space="preserve"> </w:t>
            </w:r>
            <w:proofErr w:type="spellStart"/>
            <w:r w:rsidRPr="00071B92">
              <w:rPr>
                <w:lang w:val="en-US"/>
              </w:rPr>
              <w:t>chlorophaca</w:t>
            </w:r>
            <w:proofErr w:type="spellEnd"/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2.</w:t>
            </w: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Гипогимния</w:t>
            </w:r>
            <w:proofErr w:type="spellEnd"/>
            <w:r w:rsidRPr="00071B92">
              <w:t xml:space="preserve"> вздутая</w:t>
            </w:r>
          </w:p>
          <w:p w:rsidR="001C72BE" w:rsidRPr="00A30F04" w:rsidRDefault="001C72BE" w:rsidP="003D33AA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DB1F39">
              <w:rPr>
                <w:iCs/>
                <w:sz w:val="20"/>
                <w:szCs w:val="20"/>
              </w:rPr>
              <w:t>Hypogymnia</w:t>
            </w:r>
            <w:proofErr w:type="spellEnd"/>
            <w:r w:rsidRPr="00DB1F39">
              <w:rPr>
                <w:sz w:val="20"/>
                <w:szCs w:val="20"/>
              </w:rPr>
              <w:t xml:space="preserve"> </w:t>
            </w:r>
            <w:r w:rsidRPr="00DB1F39">
              <w:rPr>
                <w:smallCaps/>
                <w:sz w:val="20"/>
                <w:szCs w:val="20"/>
              </w:rPr>
              <w:t>(</w:t>
            </w:r>
            <w:proofErr w:type="spellStart"/>
            <w:r w:rsidR="008F20A9">
              <w:fldChar w:fldCharType="begin"/>
            </w:r>
            <w:r w:rsidR="008F20A9">
              <w:instrText xml:space="preserve"> HYPERLINK "https://ru.wikipedia.org/wiki/Nyl." \o "Nyl." </w:instrText>
            </w:r>
            <w:r w:rsidR="008F20A9">
              <w:fldChar w:fldCharType="separate"/>
            </w:r>
            <w:r w:rsidRPr="00DB1F39">
              <w:rPr>
                <w:rStyle w:val="ac"/>
                <w:smallCaps/>
                <w:color w:val="auto"/>
                <w:sz w:val="20"/>
                <w:szCs w:val="20"/>
                <w:u w:val="none"/>
              </w:rPr>
              <w:t>Nyl</w:t>
            </w:r>
            <w:proofErr w:type="spellEnd"/>
            <w:r w:rsidRPr="00DB1F39">
              <w:rPr>
                <w:rStyle w:val="ac"/>
                <w:smallCaps/>
                <w:color w:val="auto"/>
                <w:sz w:val="20"/>
                <w:szCs w:val="20"/>
                <w:u w:val="none"/>
              </w:rPr>
              <w:t>.</w:t>
            </w:r>
            <w:r w:rsidR="008F20A9">
              <w:rPr>
                <w:rStyle w:val="ac"/>
                <w:smallCaps/>
                <w:color w:val="auto"/>
                <w:sz w:val="20"/>
                <w:szCs w:val="20"/>
                <w:u w:val="none"/>
              </w:rPr>
              <w:fldChar w:fldCharType="end"/>
            </w:r>
            <w:r w:rsidRPr="00DB1F39">
              <w:rPr>
                <w:smallCaps/>
                <w:sz w:val="20"/>
                <w:szCs w:val="20"/>
              </w:rPr>
              <w:t xml:space="preserve">) </w:t>
            </w:r>
            <w:proofErr w:type="spellStart"/>
            <w:r w:rsidRPr="00DB1F39">
              <w:rPr>
                <w:smallCaps/>
                <w:sz w:val="20"/>
                <w:szCs w:val="20"/>
              </w:rPr>
              <w:t>Nyl</w:t>
            </w:r>
            <w:proofErr w:type="spellEnd"/>
            <w:r>
              <w:rPr>
                <w:smallCaps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листоватый, эпифит</w:t>
            </w:r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25.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шишконосная</w:t>
            </w:r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C03C2A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coniocraea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Flk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Sandst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  <w:r w:rsidRPr="00071B92">
              <w:t xml:space="preserve"> </w:t>
            </w:r>
          </w:p>
        </w:tc>
      </w:tr>
      <w:tr w:rsidR="001C72BE" w:rsidRPr="00071B92" w:rsidTr="005325E2">
        <w:trPr>
          <w:trHeight w:val="1405"/>
        </w:trPr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3.</w:t>
            </w:r>
          </w:p>
        </w:tc>
        <w:tc>
          <w:tcPr>
            <w:tcW w:w="2551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proofErr w:type="spellStart"/>
            <w:r w:rsidRPr="00071B92">
              <w:t>Ксантория</w:t>
            </w:r>
            <w:proofErr w:type="spellEnd"/>
            <w:r w:rsidRPr="00A30F04">
              <w:rPr>
                <w:lang w:val="en-US"/>
              </w:rPr>
              <w:t xml:space="preserve"> </w:t>
            </w:r>
            <w:r w:rsidRPr="00071B92">
              <w:t>настенная</w:t>
            </w:r>
          </w:p>
          <w:p w:rsidR="001C72BE" w:rsidRPr="00945D05" w:rsidRDefault="001C72BE" w:rsidP="003D33AA">
            <w:pPr>
              <w:spacing w:line="360" w:lineRule="auto"/>
              <w:rPr>
                <w:i/>
                <w:sz w:val="20"/>
                <w:szCs w:val="20"/>
                <w:lang w:val="en-US"/>
              </w:rPr>
            </w:pPr>
            <w:r w:rsidRPr="00A30F04">
              <w:rPr>
                <w:i/>
                <w:iCs/>
                <w:sz w:val="20"/>
                <w:szCs w:val="20"/>
                <w:lang w:val="la-Latn"/>
              </w:rPr>
              <w:t xml:space="preserve">Xanthoria </w:t>
            </w:r>
            <w:r w:rsidRPr="00DB1F39">
              <w:rPr>
                <w:i/>
                <w:iCs/>
                <w:sz w:val="20"/>
                <w:szCs w:val="20"/>
                <w:lang w:val="la-Latn"/>
              </w:rPr>
              <w:t>parietina</w:t>
            </w:r>
            <w:r w:rsidRPr="00DB1F39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DB1F39">
              <w:rPr>
                <w:i/>
                <w:smallCaps/>
                <w:sz w:val="20"/>
                <w:szCs w:val="20"/>
                <w:lang w:val="en-US"/>
              </w:rPr>
              <w:t>(</w:t>
            </w:r>
            <w:hyperlink r:id="rId18" w:tooltip="L." w:history="1">
              <w:r w:rsidRPr="00DB1F39">
                <w:rPr>
                  <w:rStyle w:val="ac"/>
                  <w:i/>
                  <w:smallCaps/>
                  <w:color w:val="auto"/>
                  <w:sz w:val="20"/>
                  <w:szCs w:val="20"/>
                  <w:u w:val="none"/>
                  <w:lang w:val="en-US"/>
                </w:rPr>
                <w:t>L.</w:t>
              </w:r>
            </w:hyperlink>
            <w:r w:rsidRPr="00DB1F39">
              <w:rPr>
                <w:i/>
                <w:smallCaps/>
                <w:sz w:val="20"/>
                <w:szCs w:val="20"/>
                <w:lang w:val="en-US"/>
              </w:rPr>
              <w:t xml:space="preserve">) </w:t>
            </w:r>
            <w:r w:rsidR="008F20A9">
              <w:fldChar w:fldCharType="begin"/>
            </w:r>
            <w:r w:rsidR="008F20A9" w:rsidRPr="003F39C8">
              <w:rPr>
                <w:lang w:val="en-US"/>
              </w:rPr>
              <w:instrText xml:space="preserve"> HYPERLINK "https://ru.wikipedia.org/wiki/Th._Fr." \o "Th. Fr." </w:instrText>
            </w:r>
            <w:r w:rsidR="008F20A9">
              <w:fldChar w:fldCharType="separate"/>
            </w:r>
            <w:r w:rsidRPr="00DB1F39">
              <w:rPr>
                <w:rStyle w:val="ac"/>
                <w:i/>
                <w:smallCaps/>
                <w:color w:val="auto"/>
                <w:sz w:val="20"/>
                <w:szCs w:val="20"/>
                <w:u w:val="none"/>
                <w:lang w:val="en-US"/>
              </w:rPr>
              <w:t>Th. Fr.</w:t>
            </w:r>
            <w:r w:rsidR="008F20A9">
              <w:rPr>
                <w:rStyle w:val="ac"/>
                <w:i/>
                <w:smallCaps/>
                <w:color w:val="auto"/>
                <w:sz w:val="20"/>
                <w:szCs w:val="20"/>
                <w:u w:val="none"/>
                <w:lang w:val="en-US"/>
              </w:rPr>
              <w:fldChar w:fldCharType="end"/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листоватый, эпифит</w:t>
            </w:r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26.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r w:rsidRPr="00071B92">
              <w:t>Леканора разнообразная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</w:rPr>
              <w:t>Lecanora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allophana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Асh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Rоhl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накипной, 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4.</w:t>
            </w: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Калоплака</w:t>
            </w:r>
            <w:proofErr w:type="spellEnd"/>
            <w:r w:rsidRPr="00071B92">
              <w:t xml:space="preserve"> стенная</w:t>
            </w:r>
          </w:p>
          <w:p w:rsidR="001C72BE" w:rsidRPr="0075189E" w:rsidRDefault="001C72BE" w:rsidP="003D33AA">
            <w:pPr>
              <w:spacing w:line="360" w:lineRule="auto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75189E">
              <w:rPr>
                <w:bCs/>
                <w:i/>
                <w:sz w:val="20"/>
                <w:szCs w:val="20"/>
                <w:lang w:val="en-US"/>
              </w:rPr>
              <w:t>Caloplaca</w:t>
            </w:r>
            <w:proofErr w:type="spellEnd"/>
            <w:r w:rsidRPr="00945D05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5189E">
              <w:rPr>
                <w:bCs/>
                <w:i/>
                <w:sz w:val="20"/>
                <w:szCs w:val="20"/>
                <w:lang w:val="en-US"/>
              </w:rPr>
              <w:t>murorum</w:t>
            </w:r>
            <w:proofErr w:type="spellEnd"/>
            <w:r w:rsidRPr="00945D05">
              <w:rPr>
                <w:bCs/>
                <w:i/>
                <w:sz w:val="20"/>
                <w:szCs w:val="20"/>
              </w:rPr>
              <w:t xml:space="preserve"> (</w:t>
            </w:r>
            <w:r w:rsidRPr="0075189E">
              <w:rPr>
                <w:bCs/>
                <w:i/>
                <w:sz w:val="20"/>
                <w:szCs w:val="20"/>
                <w:lang w:val="en-US"/>
              </w:rPr>
              <w:t>H</w:t>
            </w:r>
            <w:r w:rsidRPr="0075189E">
              <w:rPr>
                <w:bCs/>
                <w:i/>
                <w:sz w:val="20"/>
                <w:szCs w:val="20"/>
              </w:rPr>
              <w:t>о</w:t>
            </w:r>
            <w:proofErr w:type="spellStart"/>
            <w:r w:rsidRPr="0075189E">
              <w:rPr>
                <w:bCs/>
                <w:i/>
                <w:sz w:val="20"/>
                <w:szCs w:val="20"/>
                <w:lang w:val="en-US"/>
              </w:rPr>
              <w:t>ffm</w:t>
            </w:r>
            <w:proofErr w:type="spellEnd"/>
            <w:r w:rsidRPr="00945D05">
              <w:rPr>
                <w:bCs/>
                <w:i/>
                <w:sz w:val="20"/>
                <w:szCs w:val="20"/>
              </w:rPr>
              <w:t xml:space="preserve">.) </w:t>
            </w:r>
            <w:r w:rsidRPr="0075189E">
              <w:rPr>
                <w:bCs/>
                <w:i/>
                <w:sz w:val="20"/>
                <w:szCs w:val="20"/>
                <w:lang w:val="en-US"/>
              </w:rPr>
              <w:t>Th. Fr.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накипной, </w:t>
            </w:r>
            <w:proofErr w:type="spellStart"/>
            <w:r w:rsidRPr="00071B92">
              <w:t>эпиксил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27.</w:t>
            </w:r>
          </w:p>
        </w:tc>
        <w:tc>
          <w:tcPr>
            <w:tcW w:w="2410" w:type="dxa"/>
          </w:tcPr>
          <w:p w:rsidR="00BA3C47" w:rsidRDefault="001C72BE" w:rsidP="003D33AA">
            <w:pPr>
              <w:spacing w:line="360" w:lineRule="auto"/>
            </w:pPr>
            <w:r w:rsidRPr="00071B92">
              <w:t xml:space="preserve">Леканора </w:t>
            </w:r>
            <w:proofErr w:type="spellStart"/>
            <w:r w:rsidR="00BA3C47">
              <w:t>эксполенс</w:t>
            </w:r>
            <w:proofErr w:type="spellEnd"/>
          </w:p>
          <w:p w:rsidR="001C72BE" w:rsidRPr="00BA3C47" w:rsidRDefault="00BA3C47" w:rsidP="003D33AA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BA3C47">
              <w:rPr>
                <w:bCs/>
                <w:i/>
                <w:sz w:val="20"/>
                <w:szCs w:val="20"/>
              </w:rPr>
              <w:t>Lecanora</w:t>
            </w:r>
            <w:proofErr w:type="spellEnd"/>
            <w:r w:rsidRPr="00BA3C47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1C72BE" w:rsidRPr="00BA3C47">
              <w:rPr>
                <w:i/>
                <w:sz w:val="20"/>
                <w:szCs w:val="20"/>
                <w:lang w:val="en-US"/>
              </w:rPr>
              <w:t>expolens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974DB">
              <w:rPr>
                <w:bCs/>
                <w:i/>
                <w:sz w:val="20"/>
                <w:szCs w:val="20"/>
              </w:rPr>
              <w:t>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Асh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.)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накипной,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5.</w:t>
            </w:r>
          </w:p>
        </w:tc>
        <w:tc>
          <w:tcPr>
            <w:tcW w:w="2551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proofErr w:type="spellStart"/>
            <w:r w:rsidRPr="00071B92">
              <w:t>Канделярия</w:t>
            </w:r>
            <w:proofErr w:type="spellEnd"/>
            <w:r w:rsidRPr="00945D05">
              <w:rPr>
                <w:lang w:val="en-US"/>
              </w:rPr>
              <w:t xml:space="preserve"> </w:t>
            </w:r>
            <w:r w:rsidRPr="00071B92">
              <w:t>одноцветная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Candelaria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concolor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(Dicks.)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Stein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листоватый, </w:t>
            </w:r>
            <w:proofErr w:type="spellStart"/>
            <w:r w:rsidRPr="00071B92">
              <w:t>эпиксил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28.</w:t>
            </w:r>
          </w:p>
        </w:tc>
        <w:tc>
          <w:tcPr>
            <w:tcW w:w="2410" w:type="dxa"/>
          </w:tcPr>
          <w:p w:rsidR="005325E2" w:rsidRPr="005325E2" w:rsidRDefault="001C72BE" w:rsidP="003D33AA">
            <w:pPr>
              <w:spacing w:line="360" w:lineRule="auto"/>
            </w:pPr>
            <w:r w:rsidRPr="00071B92">
              <w:t>Леканора</w:t>
            </w:r>
            <w:r w:rsidRPr="00BA3C47">
              <w:t xml:space="preserve"> </w:t>
            </w:r>
            <w:proofErr w:type="spellStart"/>
            <w:r w:rsidR="00BA3C47">
              <w:t>пер</w:t>
            </w:r>
            <w:r w:rsidR="005325E2">
              <w:t>симилинс</w:t>
            </w:r>
            <w:proofErr w:type="spellEnd"/>
          </w:p>
          <w:p w:rsidR="001C72BE" w:rsidRPr="00BA3C47" w:rsidRDefault="00BA3C47" w:rsidP="003D33AA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BA3C47">
              <w:rPr>
                <w:bCs/>
                <w:i/>
                <w:sz w:val="20"/>
                <w:szCs w:val="20"/>
              </w:rPr>
              <w:t>Lecanora</w:t>
            </w:r>
            <w:proofErr w:type="spellEnd"/>
            <w:r w:rsidRPr="00BA3C47">
              <w:rPr>
                <w:bCs/>
                <w:i/>
                <w:sz w:val="20"/>
                <w:szCs w:val="20"/>
              </w:rPr>
              <w:t xml:space="preserve">  </w:t>
            </w:r>
            <w:proofErr w:type="spellStart"/>
            <w:r w:rsidR="001C72BE" w:rsidRPr="00BA3C47">
              <w:rPr>
                <w:i/>
                <w:sz w:val="20"/>
                <w:szCs w:val="20"/>
                <w:lang w:val="en-US"/>
              </w:rPr>
              <w:t>persimilins</w:t>
            </w:r>
            <w:proofErr w:type="spellEnd"/>
            <w:r w:rsidRPr="00BA3C47">
              <w:rPr>
                <w:i/>
                <w:sz w:val="20"/>
                <w:szCs w:val="20"/>
              </w:rPr>
              <w:t xml:space="preserve"> </w:t>
            </w:r>
            <w:r w:rsidRPr="00BA3C47">
              <w:rPr>
                <w:bCs/>
                <w:i/>
                <w:sz w:val="20"/>
                <w:szCs w:val="20"/>
              </w:rPr>
              <w:t>(</w:t>
            </w:r>
            <w:proofErr w:type="spellStart"/>
            <w:r w:rsidRPr="00BA3C47">
              <w:rPr>
                <w:bCs/>
                <w:i/>
                <w:sz w:val="20"/>
                <w:szCs w:val="20"/>
              </w:rPr>
              <w:t>Асh</w:t>
            </w:r>
            <w:proofErr w:type="spellEnd"/>
            <w:r w:rsidRPr="00BA3C47">
              <w:rPr>
                <w:bCs/>
                <w:i/>
                <w:sz w:val="20"/>
                <w:szCs w:val="20"/>
              </w:rPr>
              <w:t>.)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накипной,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6.</w:t>
            </w: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мутовчатая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vertcillata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Ноffm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29.</w:t>
            </w:r>
          </w:p>
        </w:tc>
        <w:tc>
          <w:tcPr>
            <w:tcW w:w="2410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 w:rsidRPr="00071B92">
              <w:t>Пельтигера</w:t>
            </w:r>
            <w:proofErr w:type="spellEnd"/>
            <w:r w:rsidRPr="00071B92">
              <w:t xml:space="preserve"> собачья</w:t>
            </w:r>
            <w:r>
              <w:t xml:space="preserve"> </w:t>
            </w:r>
            <w:proofErr w:type="spellStart"/>
            <w:r w:rsidRPr="00A30F04">
              <w:rPr>
                <w:bCs/>
                <w:i/>
                <w:sz w:val="20"/>
                <w:szCs w:val="20"/>
              </w:rPr>
              <w:t>Peltigera</w:t>
            </w:r>
            <w:proofErr w:type="spellEnd"/>
            <w:r w:rsidRPr="00A30F04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30F04">
              <w:rPr>
                <w:bCs/>
                <w:i/>
                <w:sz w:val="20"/>
                <w:szCs w:val="20"/>
              </w:rPr>
              <w:t>canina</w:t>
            </w:r>
            <w:proofErr w:type="spellEnd"/>
            <w:r w:rsidRPr="00A30F04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A30F04">
              <w:rPr>
                <w:bCs/>
                <w:i/>
                <w:sz w:val="20"/>
                <w:szCs w:val="20"/>
              </w:rPr>
              <w:t>Willd</w:t>
            </w:r>
            <w:proofErr w:type="spellEnd"/>
            <w:r w:rsidRPr="00A30F04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>
              <w:t>листоватый</w:t>
            </w:r>
            <w:r w:rsidRPr="00071B92">
              <w:t>эпигеид</w:t>
            </w:r>
            <w:proofErr w:type="spellEnd"/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7.</w:t>
            </w:r>
          </w:p>
        </w:tc>
        <w:tc>
          <w:tcPr>
            <w:tcW w:w="2551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r w:rsidRPr="00071B92">
              <w:t>Кладония</w:t>
            </w:r>
            <w:r w:rsidRPr="00945D05">
              <w:rPr>
                <w:lang w:val="en-US"/>
              </w:rPr>
              <w:t xml:space="preserve"> </w:t>
            </w:r>
            <w:r w:rsidRPr="00071B92">
              <w:t>рогатая</w:t>
            </w:r>
          </w:p>
          <w:p w:rsidR="001C72BE" w:rsidRPr="00945D05" w:rsidRDefault="001C72BE" w:rsidP="003D33AA">
            <w:pPr>
              <w:spacing w:line="360" w:lineRule="auto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lastRenderedPageBreak/>
              <w:t>Cladonia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ceraspora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Vain.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lastRenderedPageBreak/>
              <w:t xml:space="preserve">кустистый, </w:t>
            </w:r>
            <w:proofErr w:type="spellStart"/>
            <w:r w:rsidRPr="00071B92">
              <w:lastRenderedPageBreak/>
              <w:t>эпиксил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lastRenderedPageBreak/>
              <w:t>30.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Пармелия</w:t>
            </w:r>
            <w:proofErr w:type="spellEnd"/>
            <w:r w:rsidRPr="00071B92">
              <w:t xml:space="preserve"> </w:t>
            </w:r>
            <w:r w:rsidRPr="00071B92">
              <w:lastRenderedPageBreak/>
              <w:t>бороздчатая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</w:rPr>
              <w:t>Parmelia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sulcata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Tayl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lastRenderedPageBreak/>
              <w:t>листоватый</w:t>
            </w:r>
            <w:r w:rsidRPr="00071B92">
              <w:t xml:space="preserve"> </w:t>
            </w:r>
            <w:r w:rsidRPr="00071B92">
              <w:lastRenderedPageBreak/>
              <w:t>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  <w:ind w:right="-161"/>
            </w:pPr>
            <w:r w:rsidRPr="00071B92">
              <w:lastRenderedPageBreak/>
              <w:t>8.</w:t>
            </w: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вильчатая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furcata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Нuds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Sсhrad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31.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Пармелия</w:t>
            </w:r>
            <w:proofErr w:type="spellEnd"/>
            <w:r w:rsidRPr="00071B92">
              <w:t xml:space="preserve"> оливковая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Parmelia</w:t>
            </w:r>
            <w:proofErr w:type="spellEnd"/>
            <w:r w:rsidRPr="00F42042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olivacea</w:t>
            </w:r>
            <w:proofErr w:type="spellEnd"/>
            <w:r w:rsidRPr="00F42042">
              <w:rPr>
                <w:bCs/>
                <w:i/>
                <w:sz w:val="20"/>
                <w:szCs w:val="20"/>
                <w:lang w:val="en-US"/>
              </w:rPr>
              <w:t xml:space="preserve"> (</w:t>
            </w:r>
            <w:r w:rsidRPr="000974DB">
              <w:rPr>
                <w:bCs/>
                <w:i/>
                <w:sz w:val="20"/>
                <w:szCs w:val="20"/>
                <w:lang w:val="en-US"/>
              </w:rPr>
              <w:t>L</w:t>
            </w:r>
            <w:r w:rsidRPr="00F42042">
              <w:rPr>
                <w:bCs/>
                <w:i/>
                <w:sz w:val="20"/>
                <w:szCs w:val="20"/>
                <w:lang w:val="en-US"/>
              </w:rPr>
              <w:t xml:space="preserve">.) </w:t>
            </w:r>
            <w:r w:rsidRPr="000974DB">
              <w:rPr>
                <w:bCs/>
                <w:i/>
                <w:sz w:val="20"/>
                <w:szCs w:val="20"/>
              </w:rPr>
              <w:t>Ас</w:t>
            </w:r>
            <w:proofErr w:type="gramStart"/>
            <w:r w:rsidRPr="000974DB">
              <w:rPr>
                <w:bCs/>
                <w:i/>
                <w:sz w:val="20"/>
                <w:szCs w:val="20"/>
                <w:lang w:val="en-US"/>
              </w:rPr>
              <w:t>h</w:t>
            </w:r>
            <w:proofErr w:type="gramEnd"/>
            <w:r w:rsidRPr="00F42042">
              <w:rPr>
                <w:bCs/>
                <w:i/>
                <w:sz w:val="20"/>
                <w:szCs w:val="20"/>
                <w:lang w:val="en-US"/>
              </w:rPr>
              <w:t xml:space="preserve">. </w:t>
            </w:r>
            <w:r w:rsidRPr="000974DB">
              <w:rPr>
                <w:bCs/>
                <w:i/>
                <w:sz w:val="20"/>
                <w:szCs w:val="20"/>
                <w:lang w:val="en-US"/>
              </w:rPr>
              <w:t>emend</w:t>
            </w:r>
            <w:r w:rsidRPr="00F42042">
              <w:rPr>
                <w:bCs/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Nуl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>
              <w:t>листоватый</w:t>
            </w:r>
            <w:r w:rsidRPr="00071B92">
              <w:t>эпифит</w:t>
            </w:r>
            <w:proofErr w:type="spellEnd"/>
            <w:r w:rsidRPr="00071B92">
              <w:t xml:space="preserve">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9.</w:t>
            </w:r>
          </w:p>
        </w:tc>
        <w:tc>
          <w:tcPr>
            <w:tcW w:w="2551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r w:rsidRPr="00071B92">
              <w:t>Кладония</w:t>
            </w:r>
            <w:r w:rsidRPr="00945D05">
              <w:rPr>
                <w:lang w:val="en-US"/>
              </w:rPr>
              <w:t xml:space="preserve"> </w:t>
            </w:r>
            <w:r w:rsidRPr="00071B92">
              <w:t>дюймовая</w:t>
            </w:r>
          </w:p>
          <w:p w:rsidR="001C72BE" w:rsidRPr="00945D05" w:rsidRDefault="001C72BE" w:rsidP="003D33AA">
            <w:pPr>
              <w:spacing w:line="360" w:lineRule="auto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45D05">
              <w:rPr>
                <w:i/>
                <w:sz w:val="20"/>
                <w:szCs w:val="20"/>
                <w:lang w:val="en-US"/>
              </w:rPr>
              <w:t>Cladonia</w:t>
            </w:r>
            <w:proofErr w:type="spellEnd"/>
            <w:r w:rsidRPr="00945D05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D05">
              <w:rPr>
                <w:i/>
                <w:sz w:val="20"/>
                <w:szCs w:val="20"/>
                <w:lang w:val="en-US"/>
              </w:rPr>
              <w:t>uncialis</w:t>
            </w:r>
            <w:proofErr w:type="spellEnd"/>
            <w:r w:rsidRPr="00945D05">
              <w:rPr>
                <w:i/>
                <w:sz w:val="20"/>
                <w:szCs w:val="20"/>
                <w:lang w:val="en-US"/>
              </w:rPr>
              <w:t xml:space="preserve"> (L.) Web..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32.</w:t>
            </w:r>
          </w:p>
        </w:tc>
        <w:tc>
          <w:tcPr>
            <w:tcW w:w="2410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 w:rsidRPr="00071B92">
              <w:t>Пармелия</w:t>
            </w:r>
            <w:proofErr w:type="spellEnd"/>
            <w:r w:rsidRPr="00071B92">
              <w:rPr>
                <w:b/>
                <w:i/>
              </w:rPr>
              <w:t xml:space="preserve"> </w:t>
            </w:r>
            <w:r w:rsidRPr="00071B92">
              <w:rPr>
                <w:lang w:val="en-US"/>
              </w:rPr>
              <w:t>revolute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10.</w:t>
            </w:r>
          </w:p>
        </w:tc>
        <w:tc>
          <w:tcPr>
            <w:tcW w:w="255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Кладония </w:t>
            </w:r>
            <w:proofErr w:type="spellStart"/>
            <w:r w:rsidRPr="00071B92">
              <w:t>ягодонесущая</w:t>
            </w:r>
            <w:proofErr w:type="spellEnd"/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33.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Пармелия</w:t>
            </w:r>
            <w:proofErr w:type="spellEnd"/>
            <w:r w:rsidRPr="00071B92">
              <w:t xml:space="preserve"> шелушащаяся</w:t>
            </w:r>
          </w:p>
          <w:p w:rsidR="001C72BE" w:rsidRPr="006F4A38" w:rsidRDefault="001C72BE" w:rsidP="003D33AA">
            <w:pPr>
              <w:spacing w:line="360" w:lineRule="auto"/>
            </w:pP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Parmelia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F4A38">
              <w:rPr>
                <w:i/>
                <w:sz w:val="20"/>
                <w:szCs w:val="20"/>
              </w:rPr>
              <w:t>furfuracea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r w:rsidRPr="000974DB">
              <w:rPr>
                <w:bCs/>
                <w:i/>
                <w:sz w:val="20"/>
                <w:szCs w:val="20"/>
              </w:rPr>
              <w:t>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Wulf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Nуl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11.</w:t>
            </w: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пальчатая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digitata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Sсhaer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34.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Пармелиопсис</w:t>
            </w:r>
            <w:proofErr w:type="spellEnd"/>
            <w:r w:rsidRPr="00071B92">
              <w:t xml:space="preserve"> сомнительный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</w:rPr>
              <w:t>Parmeliopsis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ambigua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Wulf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Nуl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</w:t>
            </w:r>
            <w:proofErr w:type="spellStart"/>
            <w:r w:rsidRPr="00071B92">
              <w:t>эпиксил</w:t>
            </w:r>
            <w:proofErr w:type="spellEnd"/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12.</w:t>
            </w:r>
          </w:p>
          <w:p w:rsidR="001C72BE" w:rsidRPr="00071B92" w:rsidRDefault="001C72BE" w:rsidP="003D33AA">
            <w:pPr>
              <w:spacing w:line="360" w:lineRule="auto"/>
            </w:pPr>
          </w:p>
        </w:tc>
        <w:tc>
          <w:tcPr>
            <w:tcW w:w="2551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r w:rsidRPr="00071B92">
              <w:t>Кладония</w:t>
            </w:r>
            <w:r w:rsidRPr="00945D05">
              <w:rPr>
                <w:lang w:val="en-US"/>
              </w:rPr>
              <w:t xml:space="preserve"> </w:t>
            </w:r>
            <w:r w:rsidRPr="00071B92">
              <w:t>оленья</w:t>
            </w:r>
          </w:p>
          <w:p w:rsidR="001C72BE" w:rsidRPr="00945D05" w:rsidRDefault="001C72BE" w:rsidP="003D33AA">
            <w:pPr>
              <w:spacing w:line="360" w:lineRule="auto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Cladonia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rangiferina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(L.) Web.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35.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Пармелиопсис</w:t>
            </w:r>
            <w:proofErr w:type="spellEnd"/>
            <w:r w:rsidRPr="00071B92">
              <w:t xml:space="preserve"> бледнеющий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</w:rPr>
              <w:t>Parmeliopsis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pallescens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Ноffm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Hillm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13.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лесная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sylvatica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Hоffm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36.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Пертузария</w:t>
            </w:r>
            <w:proofErr w:type="spellEnd"/>
            <w:r w:rsidRPr="00071B92">
              <w:t xml:space="preserve"> </w:t>
            </w:r>
            <w:proofErr w:type="spellStart"/>
            <w:r w:rsidRPr="00071B92">
              <w:t>шариконосная</w:t>
            </w:r>
            <w:proofErr w:type="spellEnd"/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</w:rPr>
              <w:t>Pertusaria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globulifera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Turn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Massal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накипной,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14.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бахромчатая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fimbriata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Fr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37.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Рамалина</w:t>
            </w:r>
            <w:proofErr w:type="spellEnd"/>
            <w:r w:rsidRPr="00071B92">
              <w:t xml:space="preserve"> мучнистая</w:t>
            </w:r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C03C2A">
              <w:rPr>
                <w:bCs/>
                <w:i/>
                <w:sz w:val="20"/>
                <w:szCs w:val="20"/>
              </w:rPr>
              <w:t>Ramalina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farinacea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Асh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 w:rsidRPr="00071B92">
              <w:t>кусистый</w:t>
            </w:r>
            <w:proofErr w:type="spellEnd"/>
            <w:r w:rsidRPr="00071B92">
              <w:t>, 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15.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чешуйчатая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squamosa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Sсор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Ноffm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  <w:ind w:left="-92" w:firstLine="92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38.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Уснея</w:t>
            </w:r>
            <w:proofErr w:type="spellEnd"/>
            <w:r w:rsidRPr="00071B92">
              <w:t xml:space="preserve"> жесткая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Usnea</w:t>
            </w:r>
            <w:proofErr w:type="spellEnd"/>
            <w:r w:rsidRPr="003F39C8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hirta</w:t>
            </w:r>
            <w:proofErr w:type="spellEnd"/>
            <w:r w:rsidRPr="003F39C8">
              <w:rPr>
                <w:bCs/>
                <w:i/>
                <w:sz w:val="20"/>
                <w:szCs w:val="20"/>
              </w:rPr>
              <w:t xml:space="preserve"> (</w:t>
            </w:r>
            <w:r w:rsidRPr="000974DB">
              <w:rPr>
                <w:bCs/>
                <w:i/>
                <w:sz w:val="20"/>
                <w:szCs w:val="20"/>
                <w:lang w:val="en-US"/>
              </w:rPr>
              <w:t>L</w:t>
            </w:r>
            <w:r w:rsidRPr="003F39C8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Wigg</w:t>
            </w:r>
            <w:proofErr w:type="spellEnd"/>
            <w:r w:rsidRPr="000974DB">
              <w:rPr>
                <w:bCs/>
                <w:i/>
                <w:sz w:val="20"/>
                <w:szCs w:val="20"/>
                <w:lang w:val="en-US"/>
              </w:rPr>
              <w:t xml:space="preserve">. emend.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Mоt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16.</w:t>
            </w: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бесформенная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deformis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Ноffm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39.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Фисция</w:t>
            </w:r>
            <w:proofErr w:type="spellEnd"/>
            <w:r w:rsidRPr="00071B92">
              <w:t xml:space="preserve"> звездчатая</w:t>
            </w:r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C03C2A">
              <w:rPr>
                <w:bCs/>
                <w:i/>
                <w:sz w:val="20"/>
                <w:szCs w:val="20"/>
              </w:rPr>
              <w:t>Physcia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stellaris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Nуl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17.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пустая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cenotea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Асh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Sсhaer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40.</w:t>
            </w:r>
          </w:p>
        </w:tc>
        <w:tc>
          <w:tcPr>
            <w:tcW w:w="2410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proofErr w:type="spellStart"/>
            <w:r w:rsidRPr="00071B92">
              <w:t>Фисция</w:t>
            </w:r>
            <w:proofErr w:type="spellEnd"/>
            <w:r w:rsidRPr="00945D05">
              <w:rPr>
                <w:lang w:val="en-US"/>
              </w:rPr>
              <w:t xml:space="preserve"> </w:t>
            </w:r>
            <w:r w:rsidRPr="00071B92">
              <w:t>серая</w:t>
            </w:r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Physcia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grisea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(Lam.)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Zahlbr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proofErr w:type="spellStart"/>
            <w:r>
              <w:t>листоватый</w:t>
            </w:r>
            <w:r w:rsidRPr="00071B92">
              <w:t>эпиксил</w:t>
            </w:r>
            <w:proofErr w:type="spellEnd"/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18.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 xml:space="preserve">Кладония </w:t>
            </w:r>
            <w:proofErr w:type="spellStart"/>
            <w:r w:rsidRPr="00071B92">
              <w:t>приальпийская</w:t>
            </w:r>
            <w:proofErr w:type="spellEnd"/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lastRenderedPageBreak/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alpestris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Rabenh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lastRenderedPageBreak/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41.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Фисция</w:t>
            </w:r>
            <w:proofErr w:type="spellEnd"/>
            <w:r w:rsidRPr="00071B92">
              <w:t xml:space="preserve"> припудренная</w:t>
            </w:r>
          </w:p>
          <w:p w:rsidR="001C72BE" w:rsidRPr="006F4A38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6F4A38">
              <w:rPr>
                <w:bCs/>
                <w:i/>
                <w:sz w:val="20"/>
                <w:szCs w:val="20"/>
              </w:rPr>
              <w:lastRenderedPageBreak/>
              <w:t>Physcia</w:t>
            </w:r>
            <w:proofErr w:type="spellEnd"/>
            <w:r w:rsidRPr="006F4A38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F4A38">
              <w:rPr>
                <w:bCs/>
                <w:i/>
                <w:sz w:val="20"/>
                <w:szCs w:val="20"/>
              </w:rPr>
              <w:t>pulverulenta</w:t>
            </w:r>
            <w:proofErr w:type="spellEnd"/>
            <w:r w:rsidRPr="006F4A38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6F4A38">
              <w:rPr>
                <w:bCs/>
                <w:i/>
                <w:sz w:val="20"/>
                <w:szCs w:val="20"/>
              </w:rPr>
              <w:t>Sсhreb</w:t>
            </w:r>
            <w:proofErr w:type="spellEnd"/>
            <w:r w:rsidRPr="006F4A38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6F4A38">
              <w:rPr>
                <w:bCs/>
                <w:i/>
                <w:sz w:val="20"/>
                <w:szCs w:val="20"/>
              </w:rPr>
              <w:t>Наmре</w:t>
            </w:r>
            <w:proofErr w:type="spellEnd"/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lastRenderedPageBreak/>
              <w:t>листоватый</w:t>
            </w:r>
            <w:r w:rsidRPr="00071B92">
              <w:t xml:space="preserve"> эпифит 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lastRenderedPageBreak/>
              <w:t>19.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вырождающаяся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degenerans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Flk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Sрreng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42.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Фисция</w:t>
            </w:r>
            <w:proofErr w:type="spellEnd"/>
            <w:r w:rsidRPr="00071B92">
              <w:t xml:space="preserve"> </w:t>
            </w:r>
            <w:proofErr w:type="spellStart"/>
            <w:r w:rsidRPr="00071B92">
              <w:t>аиполия</w:t>
            </w:r>
            <w:proofErr w:type="spellEnd"/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C03C2A">
              <w:rPr>
                <w:bCs/>
                <w:i/>
                <w:sz w:val="20"/>
                <w:szCs w:val="20"/>
              </w:rPr>
              <w:t>Physcia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aipolia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Ehrh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Hampe</w:t>
            </w:r>
            <w:proofErr w:type="spellEnd"/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листоватый 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20.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курчавая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crispata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Асh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Flot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42.</w:t>
            </w:r>
          </w:p>
        </w:tc>
        <w:tc>
          <w:tcPr>
            <w:tcW w:w="2410" w:type="dxa"/>
          </w:tcPr>
          <w:p w:rsidR="001C72BE" w:rsidRPr="00945D05" w:rsidRDefault="001C72BE" w:rsidP="003D33AA">
            <w:pPr>
              <w:spacing w:line="360" w:lineRule="auto"/>
              <w:rPr>
                <w:lang w:val="en-US"/>
              </w:rPr>
            </w:pPr>
            <w:proofErr w:type="spellStart"/>
            <w:r w:rsidRPr="00071B92">
              <w:t>Цетрария</w:t>
            </w:r>
            <w:proofErr w:type="spellEnd"/>
            <w:r w:rsidRPr="00945D05">
              <w:rPr>
                <w:lang w:val="en-US"/>
              </w:rPr>
              <w:t xml:space="preserve"> </w:t>
            </w:r>
            <w:r w:rsidRPr="00071B92">
              <w:t>исландская</w:t>
            </w:r>
          </w:p>
          <w:p w:rsidR="001C72BE" w:rsidRPr="00945D05" w:rsidRDefault="001C72BE" w:rsidP="003D33AA">
            <w:pPr>
              <w:spacing w:line="360" w:lineRule="auto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Cetraria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5D05">
              <w:rPr>
                <w:bCs/>
                <w:i/>
                <w:sz w:val="20"/>
                <w:szCs w:val="20"/>
                <w:lang w:val="en-US"/>
              </w:rPr>
              <w:t>islandica</w:t>
            </w:r>
            <w:proofErr w:type="spellEnd"/>
            <w:r w:rsidRPr="00945D05">
              <w:rPr>
                <w:bCs/>
                <w:i/>
                <w:sz w:val="20"/>
                <w:szCs w:val="20"/>
                <w:lang w:val="en-US"/>
              </w:rPr>
              <w:t xml:space="preserve"> (L.) </w:t>
            </w:r>
            <w:r w:rsidRPr="000974DB">
              <w:rPr>
                <w:bCs/>
                <w:i/>
                <w:sz w:val="20"/>
                <w:szCs w:val="20"/>
              </w:rPr>
              <w:t>Ас</w:t>
            </w:r>
            <w:r w:rsidRPr="00945D05">
              <w:rPr>
                <w:bCs/>
                <w:i/>
                <w:sz w:val="20"/>
                <w:szCs w:val="20"/>
                <w:lang w:val="en-US"/>
              </w:rPr>
              <w:t>h.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21.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стройная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gracilis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Willd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44.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Цетрария</w:t>
            </w:r>
            <w:proofErr w:type="spellEnd"/>
            <w:r w:rsidRPr="00071B92">
              <w:t xml:space="preserve"> сосновая</w:t>
            </w:r>
          </w:p>
          <w:p w:rsidR="001C72BE" w:rsidRPr="00945D05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Cetraria</w:t>
            </w:r>
            <w:proofErr w:type="spellEnd"/>
            <w:r w:rsidRPr="00945D05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pinastri</w:t>
            </w:r>
            <w:proofErr w:type="spellEnd"/>
            <w:r w:rsidRPr="00945D05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0974DB">
              <w:rPr>
                <w:bCs/>
                <w:i/>
                <w:sz w:val="20"/>
                <w:szCs w:val="20"/>
                <w:lang w:val="en-US"/>
              </w:rPr>
              <w:t>Scop</w:t>
            </w:r>
            <w:proofErr w:type="spellEnd"/>
            <w:r w:rsidRPr="00945D05">
              <w:rPr>
                <w:bCs/>
                <w:i/>
                <w:sz w:val="20"/>
                <w:szCs w:val="20"/>
              </w:rPr>
              <w:t xml:space="preserve">.) </w:t>
            </w:r>
            <w:r w:rsidRPr="000974DB">
              <w:rPr>
                <w:bCs/>
                <w:i/>
                <w:sz w:val="20"/>
                <w:szCs w:val="20"/>
                <w:lang w:val="en-US"/>
              </w:rPr>
              <w:t>S</w:t>
            </w:r>
            <w:r w:rsidRPr="00945D05">
              <w:rPr>
                <w:bCs/>
                <w:i/>
                <w:sz w:val="20"/>
                <w:szCs w:val="20"/>
              </w:rPr>
              <w:t xml:space="preserve">. </w:t>
            </w:r>
            <w:r w:rsidRPr="000974DB">
              <w:rPr>
                <w:bCs/>
                <w:i/>
                <w:sz w:val="20"/>
                <w:szCs w:val="20"/>
                <w:lang w:val="en-US"/>
              </w:rPr>
              <w:t>Gray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>
              <w:t>листоватый</w:t>
            </w:r>
            <w:r w:rsidRPr="00071B92">
              <w:t xml:space="preserve"> 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22.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>Кладония вздутая</w:t>
            </w:r>
          </w:p>
          <w:p w:rsidR="001C72BE" w:rsidRPr="00F93FD3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F93FD3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turgida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Ehrh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F93FD3">
              <w:rPr>
                <w:bCs/>
                <w:i/>
                <w:sz w:val="20"/>
                <w:szCs w:val="20"/>
              </w:rPr>
              <w:t>Hоffm</w:t>
            </w:r>
            <w:proofErr w:type="spellEnd"/>
            <w:r w:rsidRPr="00F93FD3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45.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Эверния</w:t>
            </w:r>
            <w:proofErr w:type="spellEnd"/>
            <w:r w:rsidRPr="00071B92">
              <w:t xml:space="preserve"> мезоморфная</w:t>
            </w:r>
          </w:p>
          <w:p w:rsidR="001C72BE" w:rsidRPr="000974DB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0974DB">
              <w:rPr>
                <w:bCs/>
                <w:i/>
                <w:sz w:val="20"/>
                <w:szCs w:val="20"/>
              </w:rPr>
              <w:t>Evernia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mesomorpha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Flot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0974DB">
              <w:rPr>
                <w:bCs/>
                <w:i/>
                <w:sz w:val="20"/>
                <w:szCs w:val="20"/>
              </w:rPr>
              <w:t>Nyl</w:t>
            </w:r>
            <w:proofErr w:type="spellEnd"/>
            <w:r w:rsidRPr="000974DB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кустистый, эпифит</w:t>
            </w:r>
          </w:p>
        </w:tc>
      </w:tr>
      <w:tr w:rsidR="001C72BE" w:rsidRPr="00071B92" w:rsidTr="005325E2">
        <w:tc>
          <w:tcPr>
            <w:tcW w:w="568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23</w:t>
            </w:r>
          </w:p>
          <w:p w:rsidR="001C72BE" w:rsidRPr="00071B92" w:rsidRDefault="001C72BE" w:rsidP="003D33AA">
            <w:pPr>
              <w:spacing w:line="360" w:lineRule="auto"/>
              <w:ind w:left="540"/>
            </w:pPr>
          </w:p>
        </w:tc>
        <w:tc>
          <w:tcPr>
            <w:tcW w:w="2551" w:type="dxa"/>
          </w:tcPr>
          <w:p w:rsidR="001C72BE" w:rsidRDefault="001C72BE" w:rsidP="003D33AA">
            <w:pPr>
              <w:spacing w:line="360" w:lineRule="auto"/>
            </w:pPr>
            <w:r w:rsidRPr="00071B92">
              <w:t xml:space="preserve"> Кладония </w:t>
            </w:r>
            <w:proofErr w:type="spellStart"/>
            <w:r w:rsidRPr="00071B92">
              <w:t>рогатолучистая</w:t>
            </w:r>
            <w:proofErr w:type="spellEnd"/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C03C2A">
              <w:rPr>
                <w:bCs/>
                <w:i/>
                <w:sz w:val="20"/>
                <w:szCs w:val="20"/>
              </w:rPr>
              <w:t>Cladonia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cornutoradiata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(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Соеm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Sandst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</w:t>
            </w:r>
            <w:proofErr w:type="spellStart"/>
            <w:r w:rsidRPr="00071B92">
              <w:t>эпигеид</w:t>
            </w:r>
            <w:proofErr w:type="spellEnd"/>
          </w:p>
        </w:tc>
        <w:tc>
          <w:tcPr>
            <w:tcW w:w="566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>46.</w:t>
            </w:r>
          </w:p>
        </w:tc>
        <w:tc>
          <w:tcPr>
            <w:tcW w:w="2410" w:type="dxa"/>
          </w:tcPr>
          <w:p w:rsidR="001C72BE" w:rsidRDefault="001C72BE" w:rsidP="003D33AA">
            <w:pPr>
              <w:spacing w:line="360" w:lineRule="auto"/>
            </w:pPr>
            <w:proofErr w:type="spellStart"/>
            <w:r w:rsidRPr="00071B92">
              <w:t>Эверния</w:t>
            </w:r>
            <w:proofErr w:type="spellEnd"/>
            <w:r w:rsidRPr="00071B92">
              <w:t xml:space="preserve"> сливовая</w:t>
            </w:r>
          </w:p>
          <w:p w:rsidR="001C72BE" w:rsidRPr="00C03C2A" w:rsidRDefault="001C72BE" w:rsidP="003D33AA">
            <w:pPr>
              <w:spacing w:line="360" w:lineRule="auto"/>
              <w:rPr>
                <w:i/>
                <w:sz w:val="20"/>
                <w:szCs w:val="20"/>
              </w:rPr>
            </w:pPr>
            <w:proofErr w:type="spellStart"/>
            <w:r w:rsidRPr="00C03C2A">
              <w:rPr>
                <w:bCs/>
                <w:i/>
                <w:sz w:val="20"/>
                <w:szCs w:val="20"/>
              </w:rPr>
              <w:t>Evernia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prunastri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 xml:space="preserve"> (L.) </w:t>
            </w:r>
            <w:proofErr w:type="spellStart"/>
            <w:r w:rsidRPr="00C03C2A">
              <w:rPr>
                <w:bCs/>
                <w:i/>
                <w:sz w:val="20"/>
                <w:szCs w:val="20"/>
              </w:rPr>
              <w:t>Ach</w:t>
            </w:r>
            <w:proofErr w:type="spellEnd"/>
            <w:r w:rsidRPr="00C03C2A"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72BE" w:rsidRPr="00071B92" w:rsidRDefault="001C72BE" w:rsidP="003D33AA">
            <w:pPr>
              <w:spacing w:line="360" w:lineRule="auto"/>
            </w:pPr>
            <w:r w:rsidRPr="00071B92">
              <w:t xml:space="preserve">кустистый, эпифит </w:t>
            </w:r>
          </w:p>
        </w:tc>
      </w:tr>
    </w:tbl>
    <w:p w:rsidR="001C72BE" w:rsidRPr="00071B92" w:rsidRDefault="001C72BE" w:rsidP="001C72BE">
      <w:pPr>
        <w:spacing w:line="360" w:lineRule="auto"/>
        <w:jc w:val="center"/>
        <w:rPr>
          <w:b/>
        </w:rPr>
      </w:pPr>
      <w:r w:rsidRPr="00071B92">
        <w:rPr>
          <w:b/>
        </w:rPr>
        <w:t>Фотоальбом.</w:t>
      </w:r>
    </w:p>
    <w:p w:rsidR="001C72BE" w:rsidRPr="00C50C1C" w:rsidRDefault="001C72BE" w:rsidP="001C72BE">
      <w:pPr>
        <w:spacing w:line="360" w:lineRule="auto"/>
        <w:jc w:val="center"/>
      </w:pPr>
      <w:r w:rsidRPr="00C50C1C">
        <w:t xml:space="preserve">Некоторые лишайники </w:t>
      </w:r>
    </w:p>
    <w:p w:rsidR="001C72BE" w:rsidRPr="00C50C1C" w:rsidRDefault="001C72BE" w:rsidP="001C72BE">
      <w:pPr>
        <w:spacing w:line="360" w:lineRule="auto"/>
        <w:jc w:val="center"/>
      </w:pPr>
      <w:r w:rsidRPr="00C50C1C">
        <w:t>заволжской части Воротынского района Нижегородской области.</w:t>
      </w:r>
    </w:p>
    <w:p w:rsidR="001C72BE" w:rsidRPr="00071B92" w:rsidRDefault="001C72BE" w:rsidP="001C72BE">
      <w:pPr>
        <w:spacing w:line="360" w:lineRule="auto"/>
        <w:rPr>
          <w:b/>
        </w:rPr>
      </w:pPr>
      <w:r w:rsidRPr="00071B92">
        <w:rPr>
          <w:b/>
        </w:rPr>
        <w:t xml:space="preserve">    Листоватые:           </w:t>
      </w:r>
      <w:r>
        <w:rPr>
          <w:b/>
        </w:rPr>
        <w:t xml:space="preserve">    </w:t>
      </w:r>
      <w:r w:rsidRPr="00071B92">
        <w:rPr>
          <w:b/>
        </w:rPr>
        <w:t xml:space="preserve">     </w:t>
      </w:r>
      <w:r>
        <w:rPr>
          <w:b/>
        </w:rPr>
        <w:t xml:space="preserve">    </w:t>
      </w:r>
      <w:r w:rsidRPr="00071B92">
        <w:rPr>
          <w:b/>
        </w:rPr>
        <w:t xml:space="preserve">Накипные:                      </w:t>
      </w:r>
      <w:r>
        <w:rPr>
          <w:b/>
        </w:rPr>
        <w:t xml:space="preserve">      </w:t>
      </w:r>
      <w:r w:rsidRPr="00071B92">
        <w:rPr>
          <w:b/>
        </w:rPr>
        <w:t xml:space="preserve">  Кустистые:</w:t>
      </w:r>
    </w:p>
    <w:p w:rsidR="001C72BE" w:rsidRDefault="001C72BE" w:rsidP="001C72BE">
      <w:pPr>
        <w:spacing w:line="360" w:lineRule="auto"/>
        <w:rPr>
          <w:noProof/>
        </w:rPr>
      </w:pPr>
      <w:r w:rsidRPr="00071B92">
        <w:rPr>
          <w:noProof/>
        </w:rPr>
        <w:drawing>
          <wp:inline distT="0" distB="0" distL="0" distR="0">
            <wp:extent cx="1828800" cy="1381125"/>
            <wp:effectExtent l="19050" t="0" r="0" b="0"/>
            <wp:docPr id="7" name="Рисунок 7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92">
        <w:t xml:space="preserve"> </w:t>
      </w:r>
      <w:r w:rsidRPr="00071B92">
        <w:rPr>
          <w:noProof/>
        </w:rPr>
        <w:drawing>
          <wp:inline distT="0" distB="0" distL="0" distR="0">
            <wp:extent cx="1819275" cy="1367055"/>
            <wp:effectExtent l="19050" t="0" r="9525" b="0"/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B92">
        <w:t xml:space="preserve">  </w:t>
      </w:r>
      <w:r w:rsidRPr="004A5DD7">
        <w:rPr>
          <w:noProof/>
        </w:rPr>
        <w:drawing>
          <wp:inline distT="0" distB="0" distL="0" distR="0">
            <wp:extent cx="1835158" cy="1376584"/>
            <wp:effectExtent l="19050" t="0" r="0" b="0"/>
            <wp:docPr id="11" name="Рисунок 2" descr="C:\Users\АНДРЕЙ\Desktop\проект исследование\коллекция лишайников\лишайники михеева\P114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роект исследование\коллекция лишайников\лишайники михеева\P1140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7" cy="137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BE" w:rsidRPr="00182CDD" w:rsidRDefault="001C72BE" w:rsidP="00182CDD">
      <w:pPr>
        <w:pStyle w:val="af1"/>
        <w:rPr>
          <w:rFonts w:ascii="Times New Roman" w:hAnsi="Times New Roman"/>
        </w:rPr>
      </w:pPr>
      <w:r w:rsidRPr="00182CDD">
        <w:rPr>
          <w:rFonts w:ascii="Times New Roman" w:hAnsi="Times New Roman"/>
          <w:b/>
          <w:bCs/>
          <w:i/>
        </w:rPr>
        <w:t xml:space="preserve">  </w:t>
      </w:r>
      <w:proofErr w:type="spellStart"/>
      <w:r w:rsidRPr="00182CDD">
        <w:rPr>
          <w:rFonts w:ascii="Times New Roman" w:hAnsi="Times New Roman"/>
        </w:rPr>
        <w:t>Ксантория</w:t>
      </w:r>
      <w:proofErr w:type="spellEnd"/>
      <w:r w:rsidRPr="00182CDD">
        <w:rPr>
          <w:rFonts w:ascii="Times New Roman" w:hAnsi="Times New Roman"/>
        </w:rPr>
        <w:t xml:space="preserve"> настенная               Леканора разнообразная          </w:t>
      </w:r>
      <w:r w:rsidRPr="00182CDD">
        <w:rPr>
          <w:rFonts w:ascii="Times New Roman" w:hAnsi="Times New Roman"/>
          <w:b/>
          <w:bCs/>
          <w:i/>
        </w:rPr>
        <w:t xml:space="preserve"> </w:t>
      </w:r>
      <w:proofErr w:type="spellStart"/>
      <w:r w:rsidRPr="00182CDD">
        <w:rPr>
          <w:rFonts w:ascii="Times New Roman" w:hAnsi="Times New Roman"/>
          <w:bCs/>
        </w:rPr>
        <w:t>Эверния</w:t>
      </w:r>
      <w:proofErr w:type="spellEnd"/>
      <w:r w:rsidRPr="00182CDD">
        <w:rPr>
          <w:rFonts w:ascii="Times New Roman" w:hAnsi="Times New Roman"/>
          <w:bCs/>
        </w:rPr>
        <w:t xml:space="preserve"> мезоморфная.  </w:t>
      </w:r>
    </w:p>
    <w:p w:rsidR="00F42042" w:rsidRPr="003714A7" w:rsidRDefault="001C72BE" w:rsidP="00182CDD">
      <w:pPr>
        <w:pStyle w:val="af1"/>
        <w:rPr>
          <w:rFonts w:ascii="Times New Roman" w:hAnsi="Times New Roman"/>
          <w:bCs/>
          <w:i/>
          <w:sz w:val="20"/>
          <w:szCs w:val="20"/>
          <w:lang w:val="en-US"/>
        </w:rPr>
      </w:pPr>
      <w:r w:rsidRPr="00182CDD">
        <w:rPr>
          <w:rFonts w:ascii="Times New Roman" w:hAnsi="Times New Roman"/>
          <w:i/>
          <w:iCs/>
          <w:sz w:val="20"/>
          <w:szCs w:val="20"/>
          <w:lang w:val="la-Latn"/>
        </w:rPr>
        <w:t>Xanthoria parietina</w:t>
      </w:r>
      <w:r w:rsidRPr="00182CDD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182CDD">
        <w:rPr>
          <w:rFonts w:ascii="Times New Roman" w:hAnsi="Times New Roman"/>
          <w:i/>
          <w:smallCaps/>
          <w:sz w:val="20"/>
          <w:szCs w:val="20"/>
          <w:lang w:val="en-US"/>
        </w:rPr>
        <w:t>(</w:t>
      </w:r>
      <w:hyperlink r:id="rId22" w:tooltip="L." w:history="1">
        <w:r w:rsidRPr="00182CDD">
          <w:rPr>
            <w:rStyle w:val="ac"/>
            <w:rFonts w:ascii="Times New Roman" w:hAnsi="Times New Roman"/>
            <w:i/>
            <w:smallCaps/>
            <w:color w:val="auto"/>
            <w:sz w:val="20"/>
            <w:szCs w:val="20"/>
            <w:u w:val="none"/>
            <w:lang w:val="en-US"/>
          </w:rPr>
          <w:t>L.</w:t>
        </w:r>
      </w:hyperlink>
      <w:r w:rsidRPr="00182CDD">
        <w:rPr>
          <w:rFonts w:ascii="Times New Roman" w:hAnsi="Times New Roman"/>
          <w:i/>
          <w:smallCaps/>
          <w:sz w:val="20"/>
          <w:szCs w:val="20"/>
          <w:lang w:val="en-US"/>
        </w:rPr>
        <w:t xml:space="preserve">) </w:t>
      </w:r>
      <w:r w:rsidR="008F20A9">
        <w:fldChar w:fldCharType="begin"/>
      </w:r>
      <w:r w:rsidR="008F20A9" w:rsidRPr="003F39C8">
        <w:rPr>
          <w:lang w:val="en-US"/>
        </w:rPr>
        <w:instrText xml:space="preserve"> HYPERLINK "https://ru.wikipedia.org/wiki/Th._Fr." \o "Th. Fr." </w:instrText>
      </w:r>
      <w:r w:rsidR="008F20A9">
        <w:fldChar w:fldCharType="separate"/>
      </w:r>
      <w:proofErr w:type="gramStart"/>
      <w:r w:rsidRPr="00182CDD">
        <w:rPr>
          <w:rStyle w:val="ac"/>
          <w:rFonts w:ascii="Times New Roman" w:hAnsi="Times New Roman"/>
          <w:i/>
          <w:smallCaps/>
          <w:color w:val="auto"/>
          <w:sz w:val="20"/>
          <w:szCs w:val="20"/>
          <w:u w:val="none"/>
          <w:lang w:val="en-US"/>
        </w:rPr>
        <w:t>Th.</w:t>
      </w:r>
      <w:proofErr w:type="gramEnd"/>
      <w:r w:rsidRPr="00182CDD">
        <w:rPr>
          <w:rStyle w:val="ac"/>
          <w:rFonts w:ascii="Times New Roman" w:hAnsi="Times New Roman"/>
          <w:i/>
          <w:smallCaps/>
          <w:color w:val="auto"/>
          <w:sz w:val="20"/>
          <w:szCs w:val="20"/>
          <w:u w:val="none"/>
          <w:lang w:val="en-US"/>
        </w:rPr>
        <w:t xml:space="preserve"> </w:t>
      </w:r>
      <w:proofErr w:type="gramStart"/>
      <w:r w:rsidRPr="00182CDD">
        <w:rPr>
          <w:rStyle w:val="ac"/>
          <w:rFonts w:ascii="Times New Roman" w:hAnsi="Times New Roman"/>
          <w:i/>
          <w:smallCaps/>
          <w:color w:val="auto"/>
          <w:sz w:val="20"/>
          <w:szCs w:val="20"/>
          <w:u w:val="none"/>
          <w:lang w:val="en-US"/>
        </w:rPr>
        <w:t>Fr.</w:t>
      </w:r>
      <w:r w:rsidR="008F20A9">
        <w:rPr>
          <w:rStyle w:val="ac"/>
          <w:rFonts w:ascii="Times New Roman" w:hAnsi="Times New Roman"/>
          <w:i/>
          <w:smallCaps/>
          <w:color w:val="auto"/>
          <w:sz w:val="20"/>
          <w:szCs w:val="20"/>
          <w:u w:val="none"/>
          <w:lang w:val="en-US"/>
        </w:rPr>
        <w:fldChar w:fldCharType="end"/>
      </w:r>
      <w:r w:rsidRPr="00182CDD">
        <w:rPr>
          <w:rFonts w:ascii="Times New Roman" w:hAnsi="Times New Roman"/>
          <w:b/>
          <w:bCs/>
          <w:i/>
          <w:lang w:val="en-US"/>
        </w:rPr>
        <w:t>.</w:t>
      </w:r>
      <w:proofErr w:type="gramEnd"/>
      <w:r w:rsidRPr="00182CDD">
        <w:rPr>
          <w:rFonts w:ascii="Times New Roman" w:hAnsi="Times New Roman"/>
          <w:b/>
          <w:bCs/>
          <w:i/>
          <w:lang w:val="en-US"/>
        </w:rPr>
        <w:t xml:space="preserve"> </w:t>
      </w:r>
      <w:r w:rsidRPr="00182CDD">
        <w:rPr>
          <w:rFonts w:ascii="Times New Roman" w:hAnsi="Times New Roman"/>
          <w:i/>
          <w:lang w:val="en-US"/>
        </w:rPr>
        <w:t xml:space="preserve">    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Lecanora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allophana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(</w:t>
      </w:r>
      <w:r w:rsidRPr="00182CDD">
        <w:rPr>
          <w:rFonts w:ascii="Times New Roman" w:hAnsi="Times New Roman"/>
          <w:bCs/>
          <w:i/>
          <w:sz w:val="20"/>
          <w:szCs w:val="20"/>
        </w:rPr>
        <w:t>Ас</w:t>
      </w:r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h.) R</w:t>
      </w:r>
      <w:r w:rsidRPr="00182CDD">
        <w:rPr>
          <w:rFonts w:ascii="Times New Roman" w:hAnsi="Times New Roman"/>
          <w:bCs/>
          <w:i/>
          <w:sz w:val="20"/>
          <w:szCs w:val="20"/>
        </w:rPr>
        <w:t>о</w:t>
      </w:r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hl.</w:t>
      </w:r>
      <w:r w:rsidRPr="00182CDD">
        <w:rPr>
          <w:rFonts w:ascii="Times New Roman" w:hAnsi="Times New Roman"/>
          <w:b/>
          <w:bCs/>
          <w:i/>
          <w:lang w:val="en-US"/>
        </w:rPr>
        <w:t xml:space="preserve">         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Evernia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mesomorpha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(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Flot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.) </w:t>
      </w:r>
      <w:proofErr w:type="spellStart"/>
      <w:proofErr w:type="gram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Nyl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.</w:t>
      </w:r>
      <w:proofErr w:type="gramEnd"/>
    </w:p>
    <w:p w:rsidR="00F42042" w:rsidRPr="003714A7" w:rsidRDefault="00F42042" w:rsidP="00182CDD">
      <w:pPr>
        <w:pStyle w:val="af1"/>
        <w:rPr>
          <w:rFonts w:ascii="Times New Roman" w:hAnsi="Times New Roman"/>
          <w:bCs/>
          <w:i/>
          <w:sz w:val="20"/>
          <w:szCs w:val="20"/>
          <w:lang w:val="en-US"/>
        </w:rPr>
      </w:pPr>
    </w:p>
    <w:p w:rsidR="001C72BE" w:rsidRPr="00F56A2D" w:rsidRDefault="001C72BE" w:rsidP="00182CDD">
      <w:pPr>
        <w:pStyle w:val="af1"/>
        <w:rPr>
          <w:b/>
          <w:bCs/>
          <w:i/>
          <w:lang w:val="en-US"/>
        </w:rPr>
      </w:pPr>
      <w:r w:rsidRPr="00182CDD">
        <w:rPr>
          <w:rFonts w:ascii="Times New Roman" w:hAnsi="Times New Roman"/>
          <w:b/>
          <w:bCs/>
          <w:i/>
          <w:noProof/>
          <w:lang w:eastAsia="ru-RU"/>
        </w:rPr>
        <w:lastRenderedPageBreak/>
        <w:drawing>
          <wp:inline distT="0" distB="0" distL="0" distR="0" wp14:anchorId="30A2AA0C" wp14:editId="6B6248A7">
            <wp:extent cx="1885950" cy="1414684"/>
            <wp:effectExtent l="19050" t="0" r="0" b="0"/>
            <wp:docPr id="13" name="Рисунок 1" descr="C:\Users\АНДРЕЙ\Desktop\проект исследование\коллекция лишайников\лишайники михеева\P114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проект исследование\коллекция лишайников\лишайники михеева\P11404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81" cy="14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A2D">
        <w:rPr>
          <w:b/>
          <w:bCs/>
          <w:i/>
          <w:lang w:val="en-US"/>
        </w:rPr>
        <w:t xml:space="preserve"> </w:t>
      </w:r>
      <w:r w:rsidRPr="00F56A2D">
        <w:rPr>
          <w:b/>
          <w:bCs/>
          <w:i/>
          <w:noProof/>
          <w:lang w:val="en-US"/>
        </w:rPr>
        <w:t xml:space="preserve"> </w:t>
      </w:r>
      <w:r w:rsidRPr="004A5DD7">
        <w:rPr>
          <w:b/>
          <w:bCs/>
          <w:i/>
          <w:noProof/>
          <w:lang w:eastAsia="ru-RU"/>
        </w:rPr>
        <w:drawing>
          <wp:inline distT="0" distB="0" distL="0" distR="0" wp14:anchorId="30E112B7" wp14:editId="4597BBDD">
            <wp:extent cx="1724025" cy="1419225"/>
            <wp:effectExtent l="19050" t="0" r="9525" b="0"/>
            <wp:docPr id="19" name="Рисунок 3" descr="Изображение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89" name="Picture 13" descr="Изображение 1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6A2D">
        <w:rPr>
          <w:b/>
          <w:bCs/>
          <w:i/>
          <w:noProof/>
          <w:lang w:val="en-US"/>
        </w:rPr>
        <w:t xml:space="preserve">  </w:t>
      </w:r>
      <w:r>
        <w:rPr>
          <w:b/>
          <w:bCs/>
          <w:i/>
          <w:noProof/>
          <w:lang w:eastAsia="ru-RU"/>
        </w:rPr>
        <w:drawing>
          <wp:inline distT="0" distB="0" distL="0" distR="0" wp14:anchorId="690EEEC4" wp14:editId="7CEABB1A">
            <wp:extent cx="1781175" cy="1409700"/>
            <wp:effectExtent l="19050" t="0" r="9525" b="0"/>
            <wp:docPr id="15" name="Рисунок 4" descr="C:\Users\АНДРЕЙ\Desktop\проект исследование\коллекция лишайников\лишайники михеева\P114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проект исследование\коллекция лишайников\лишайники михеева\P11405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90" cy="14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BE" w:rsidRPr="00F56A2D" w:rsidRDefault="001C72BE" w:rsidP="001C72BE">
      <w:pPr>
        <w:spacing w:line="360" w:lineRule="auto"/>
        <w:rPr>
          <w:i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2A5559">
        <w:rPr>
          <w:i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F56A2D">
        <w:rPr>
          <w:i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                                                                                               </w:t>
      </w:r>
    </w:p>
    <w:p w:rsidR="001C72BE" w:rsidRPr="00F42042" w:rsidRDefault="001C72BE" w:rsidP="00182CDD">
      <w:pPr>
        <w:pStyle w:val="af1"/>
        <w:rPr>
          <w:rFonts w:ascii="Times New Roman" w:hAnsi="Times New Roman"/>
          <w:b/>
          <w:lang w:val="en-US"/>
        </w:rPr>
      </w:pPr>
      <w:proofErr w:type="spellStart"/>
      <w:r w:rsidRPr="00182CDD">
        <w:rPr>
          <w:rFonts w:ascii="Times New Roman" w:hAnsi="Times New Roman"/>
        </w:rPr>
        <w:t>Эверния</w:t>
      </w:r>
      <w:proofErr w:type="spellEnd"/>
      <w:r w:rsidRPr="00182CDD">
        <w:rPr>
          <w:rFonts w:ascii="Times New Roman" w:hAnsi="Times New Roman"/>
          <w:lang w:val="en-US"/>
        </w:rPr>
        <w:t xml:space="preserve"> </w:t>
      </w:r>
      <w:r w:rsidRPr="00182CDD">
        <w:rPr>
          <w:rFonts w:ascii="Times New Roman" w:hAnsi="Times New Roman"/>
        </w:rPr>
        <w:t>сливовая</w:t>
      </w:r>
      <w:r w:rsidRPr="00182CDD">
        <w:rPr>
          <w:rFonts w:ascii="Times New Roman" w:hAnsi="Times New Roman"/>
          <w:lang w:val="en-US"/>
        </w:rPr>
        <w:t>.</w:t>
      </w:r>
      <w:r w:rsidRPr="00182CDD">
        <w:rPr>
          <w:rFonts w:ascii="Times New Roman" w:hAnsi="Times New Roman"/>
          <w:b/>
          <w:lang w:val="en-US"/>
        </w:rPr>
        <w:t xml:space="preserve">                         </w:t>
      </w:r>
      <w:proofErr w:type="spellStart"/>
      <w:r w:rsidRPr="00182CDD">
        <w:rPr>
          <w:rFonts w:ascii="Times New Roman" w:hAnsi="Times New Roman"/>
        </w:rPr>
        <w:t>Калоплака</w:t>
      </w:r>
      <w:proofErr w:type="spellEnd"/>
      <w:r w:rsidRPr="00F42042">
        <w:rPr>
          <w:rFonts w:ascii="Times New Roman" w:hAnsi="Times New Roman"/>
          <w:lang w:val="en-US"/>
        </w:rPr>
        <w:t xml:space="preserve"> </w:t>
      </w:r>
      <w:r w:rsidRPr="00182CDD">
        <w:rPr>
          <w:rFonts w:ascii="Times New Roman" w:hAnsi="Times New Roman"/>
        </w:rPr>
        <w:t>стенная</w:t>
      </w:r>
      <w:r w:rsidRPr="00F42042">
        <w:rPr>
          <w:rFonts w:ascii="Times New Roman" w:hAnsi="Times New Roman"/>
          <w:lang w:val="en-US"/>
        </w:rPr>
        <w:t>.</w:t>
      </w:r>
      <w:r w:rsidRPr="00F42042">
        <w:rPr>
          <w:rFonts w:ascii="Times New Roman" w:hAnsi="Times New Roman"/>
          <w:b/>
          <w:lang w:val="en-US"/>
        </w:rPr>
        <w:t xml:space="preserve">              </w:t>
      </w:r>
      <w:r w:rsidRPr="00182CDD">
        <w:rPr>
          <w:rFonts w:ascii="Times New Roman" w:hAnsi="Times New Roman"/>
        </w:rPr>
        <w:t>Кладония</w:t>
      </w:r>
      <w:r w:rsidRPr="00F42042">
        <w:rPr>
          <w:rFonts w:ascii="Times New Roman" w:hAnsi="Times New Roman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</w:rPr>
        <w:t>приальпийская</w:t>
      </w:r>
      <w:proofErr w:type="spellEnd"/>
      <w:r w:rsidRPr="00F42042">
        <w:rPr>
          <w:rFonts w:ascii="Times New Roman" w:hAnsi="Times New Roman"/>
          <w:lang w:val="en-US"/>
        </w:rPr>
        <w:t>.</w:t>
      </w:r>
    </w:p>
    <w:p w:rsidR="001C72BE" w:rsidRPr="00F56A2D" w:rsidRDefault="001C72BE" w:rsidP="00182CDD">
      <w:pPr>
        <w:pStyle w:val="af1"/>
        <w:rPr>
          <w:b/>
          <w:lang w:val="en-US"/>
        </w:rPr>
      </w:pPr>
      <w:proofErr w:type="spellStart"/>
      <w:proofErr w:type="gram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Evernia</w:t>
      </w:r>
      <w:proofErr w:type="spellEnd"/>
      <w:r w:rsidRPr="00F42042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prunastri</w:t>
      </w:r>
      <w:proofErr w:type="spellEnd"/>
      <w:r w:rsidRPr="00F42042">
        <w:rPr>
          <w:rFonts w:ascii="Times New Roman" w:hAnsi="Times New Roman"/>
          <w:bCs/>
          <w:i/>
          <w:sz w:val="20"/>
          <w:szCs w:val="20"/>
          <w:lang w:val="en-US"/>
        </w:rPr>
        <w:t xml:space="preserve"> (</w:t>
      </w:r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L</w:t>
      </w:r>
      <w:r w:rsidRPr="00F42042">
        <w:rPr>
          <w:rFonts w:ascii="Times New Roman" w:hAnsi="Times New Roman"/>
          <w:bCs/>
          <w:i/>
          <w:sz w:val="20"/>
          <w:szCs w:val="20"/>
          <w:lang w:val="en-US"/>
        </w:rPr>
        <w:t>.)</w:t>
      </w:r>
      <w:proofErr w:type="gramEnd"/>
      <w:r w:rsidRPr="00F42042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gram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Ach</w:t>
      </w:r>
      <w:r w:rsidRPr="00F42042">
        <w:rPr>
          <w:rFonts w:ascii="Times New Roman" w:hAnsi="Times New Roman"/>
          <w:bCs/>
          <w:i/>
          <w:sz w:val="20"/>
          <w:szCs w:val="20"/>
          <w:lang w:val="en-US"/>
        </w:rPr>
        <w:t>.</w:t>
      </w:r>
      <w:proofErr w:type="gramEnd"/>
      <w:r w:rsidRPr="00F42042">
        <w:rPr>
          <w:rFonts w:ascii="Times New Roman" w:hAnsi="Times New Roman"/>
          <w:bCs/>
          <w:i/>
          <w:sz w:val="20"/>
          <w:szCs w:val="20"/>
          <w:lang w:val="en-US"/>
        </w:rPr>
        <w:t xml:space="preserve">                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Caloplaca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murorum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(H</w:t>
      </w:r>
      <w:r w:rsidRPr="00182CDD">
        <w:rPr>
          <w:rFonts w:ascii="Times New Roman" w:hAnsi="Times New Roman"/>
          <w:bCs/>
          <w:i/>
          <w:sz w:val="20"/>
          <w:szCs w:val="20"/>
        </w:rPr>
        <w:t>о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ffm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.) Th. Fr.</w:t>
      </w:r>
      <w:r w:rsidRPr="00182CDD">
        <w:rPr>
          <w:rFonts w:ascii="Times New Roman" w:hAnsi="Times New Roman"/>
          <w:b/>
          <w:lang w:val="en-US"/>
        </w:rPr>
        <w:t xml:space="preserve">   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Cladonia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alpestris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(L.)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Rabenh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.</w:t>
      </w:r>
      <w:r w:rsidRPr="00F56A2D">
        <w:rPr>
          <w:b/>
          <w:lang w:val="en-US"/>
        </w:rPr>
        <w:t xml:space="preserve">    </w:t>
      </w:r>
    </w:p>
    <w:p w:rsidR="00BF2B38" w:rsidRPr="007D5DB3" w:rsidRDefault="005325E2">
      <w:pPr>
        <w:rPr>
          <w:lang w:val="en-US"/>
        </w:rPr>
      </w:pPr>
      <w:r w:rsidRPr="005325E2">
        <w:rPr>
          <w:noProof/>
        </w:rPr>
        <w:drawing>
          <wp:inline distT="0" distB="0" distL="0" distR="0">
            <wp:extent cx="1885950" cy="1597968"/>
            <wp:effectExtent l="19050" t="0" r="0" b="0"/>
            <wp:docPr id="9" name="Рисунок 1" descr="C:\Users\АНДРЕЙ\Desktop\проект исследование\коллекция лишайников\лишайники михеева\P1140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ДРЕЙ\Desktop\проект исследование\коллекция лишайников\лишайники михеева\P11405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8" cy="159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5DB3">
        <w:rPr>
          <w:noProof/>
          <w:lang w:val="en-US"/>
        </w:rPr>
        <w:t xml:space="preserve">  </w:t>
      </w:r>
      <w:r w:rsidRPr="005325E2">
        <w:rPr>
          <w:noProof/>
        </w:rPr>
        <w:drawing>
          <wp:inline distT="0" distB="0" distL="0" distR="0">
            <wp:extent cx="1838325" cy="1600200"/>
            <wp:effectExtent l="19050" t="0" r="9525" b="0"/>
            <wp:docPr id="17" name="Рисунок 3" descr="Изображение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5" descr="Изображение 3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15" cy="160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C47" w:rsidRPr="007D5DB3">
        <w:rPr>
          <w:noProof/>
          <w:lang w:val="en-US"/>
        </w:rPr>
        <w:t xml:space="preserve"> </w:t>
      </w:r>
      <w:r w:rsidR="00BA3C47" w:rsidRPr="00BA3C47">
        <w:rPr>
          <w:noProof/>
        </w:rPr>
        <w:drawing>
          <wp:inline distT="0" distB="0" distL="0" distR="0">
            <wp:extent cx="1743075" cy="1600199"/>
            <wp:effectExtent l="19050" t="0" r="9525" b="0"/>
            <wp:docPr id="18" name="Рисунок 4" descr="Изображение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7" descr="Изображение 2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71" cy="160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47" w:rsidRPr="00182CDD" w:rsidRDefault="005325E2" w:rsidP="00182CDD">
      <w:pPr>
        <w:pStyle w:val="af1"/>
        <w:rPr>
          <w:rFonts w:ascii="Times New Roman" w:hAnsi="Times New Roman"/>
          <w:lang w:val="en-US"/>
        </w:rPr>
      </w:pPr>
      <w:r w:rsidRPr="00182CDD">
        <w:rPr>
          <w:rFonts w:ascii="Times New Roman" w:hAnsi="Times New Roman"/>
          <w:lang w:val="en-US"/>
        </w:rPr>
        <w:t xml:space="preserve">     </w:t>
      </w:r>
      <w:proofErr w:type="spellStart"/>
      <w:r w:rsidRPr="00182CDD">
        <w:rPr>
          <w:rFonts w:ascii="Times New Roman" w:hAnsi="Times New Roman"/>
        </w:rPr>
        <w:t>Пельтигера</w:t>
      </w:r>
      <w:proofErr w:type="spellEnd"/>
      <w:r w:rsidRPr="00182CDD">
        <w:rPr>
          <w:rFonts w:ascii="Times New Roman" w:hAnsi="Times New Roman"/>
          <w:lang w:val="en-US"/>
        </w:rPr>
        <w:t xml:space="preserve"> </w:t>
      </w:r>
      <w:r w:rsidRPr="00182CDD">
        <w:rPr>
          <w:rFonts w:ascii="Times New Roman" w:hAnsi="Times New Roman"/>
        </w:rPr>
        <w:t>собачья</w:t>
      </w:r>
      <w:r w:rsidRPr="00182CDD">
        <w:rPr>
          <w:rFonts w:ascii="Times New Roman" w:hAnsi="Times New Roman"/>
          <w:lang w:val="en-US"/>
        </w:rPr>
        <w:t xml:space="preserve"> </w:t>
      </w:r>
      <w:r w:rsidR="00BA3C47" w:rsidRPr="00182CDD">
        <w:rPr>
          <w:rFonts w:ascii="Times New Roman" w:hAnsi="Times New Roman"/>
          <w:lang w:val="en-US"/>
        </w:rPr>
        <w:t xml:space="preserve">              </w:t>
      </w:r>
      <w:r w:rsidR="00BA3C47" w:rsidRPr="00182CDD">
        <w:rPr>
          <w:rFonts w:ascii="Times New Roman" w:hAnsi="Times New Roman"/>
        </w:rPr>
        <w:t>Леканора</w:t>
      </w:r>
      <w:r w:rsidR="00BA3C47" w:rsidRPr="00182CDD">
        <w:rPr>
          <w:rFonts w:ascii="Times New Roman" w:hAnsi="Times New Roman"/>
          <w:lang w:val="en-US"/>
        </w:rPr>
        <w:t xml:space="preserve"> </w:t>
      </w:r>
      <w:proofErr w:type="spellStart"/>
      <w:r w:rsidR="00BA3C47" w:rsidRPr="00182CDD">
        <w:rPr>
          <w:rFonts w:ascii="Times New Roman" w:hAnsi="Times New Roman"/>
        </w:rPr>
        <w:t>персимилинс</w:t>
      </w:r>
      <w:proofErr w:type="spellEnd"/>
      <w:r w:rsidR="00BA3C47" w:rsidRPr="00182CDD">
        <w:rPr>
          <w:rFonts w:ascii="Times New Roman" w:hAnsi="Times New Roman"/>
          <w:lang w:val="en-US"/>
        </w:rPr>
        <w:t xml:space="preserve">          </w:t>
      </w:r>
      <w:r w:rsidR="00BA3C47" w:rsidRPr="00182CDD">
        <w:rPr>
          <w:rFonts w:ascii="Times New Roman" w:hAnsi="Times New Roman"/>
        </w:rPr>
        <w:t>Кладония</w:t>
      </w:r>
      <w:r w:rsidR="00BA3C47" w:rsidRPr="00182CDD">
        <w:rPr>
          <w:rFonts w:ascii="Times New Roman" w:hAnsi="Times New Roman"/>
          <w:lang w:val="en-US"/>
        </w:rPr>
        <w:t xml:space="preserve"> </w:t>
      </w:r>
      <w:r w:rsidR="00BA3C47" w:rsidRPr="00182CDD">
        <w:rPr>
          <w:rFonts w:ascii="Times New Roman" w:hAnsi="Times New Roman"/>
        </w:rPr>
        <w:t>бесформенная</w:t>
      </w:r>
    </w:p>
    <w:p w:rsidR="00BA3C47" w:rsidRPr="00182CDD" w:rsidRDefault="00BA3C47" w:rsidP="00182CDD">
      <w:pPr>
        <w:pStyle w:val="af1"/>
        <w:rPr>
          <w:rFonts w:ascii="Times New Roman" w:hAnsi="Times New Roman"/>
          <w:lang w:val="en-US"/>
        </w:rPr>
      </w:pPr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 </w:t>
      </w:r>
      <w:proofErr w:type="spellStart"/>
      <w:r w:rsidR="005325E2" w:rsidRPr="00182CDD">
        <w:rPr>
          <w:rFonts w:ascii="Times New Roman" w:hAnsi="Times New Roman"/>
          <w:bCs/>
          <w:i/>
          <w:sz w:val="20"/>
          <w:szCs w:val="20"/>
          <w:lang w:val="en-US"/>
        </w:rPr>
        <w:t>Peltigera</w:t>
      </w:r>
      <w:proofErr w:type="spellEnd"/>
      <w:r w:rsidR="005325E2"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="005325E2" w:rsidRPr="00182CDD">
        <w:rPr>
          <w:rFonts w:ascii="Times New Roman" w:hAnsi="Times New Roman"/>
          <w:bCs/>
          <w:i/>
          <w:sz w:val="20"/>
          <w:szCs w:val="20"/>
          <w:lang w:val="en-US"/>
        </w:rPr>
        <w:t>canina</w:t>
      </w:r>
      <w:proofErr w:type="spellEnd"/>
      <w:r w:rsidR="005325E2"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(L.) </w:t>
      </w:r>
      <w:proofErr w:type="spellStart"/>
      <w:r w:rsidR="005325E2" w:rsidRPr="00182CDD">
        <w:rPr>
          <w:rFonts w:ascii="Times New Roman" w:hAnsi="Times New Roman"/>
          <w:bCs/>
          <w:i/>
          <w:sz w:val="20"/>
          <w:szCs w:val="20"/>
          <w:lang w:val="en-US"/>
        </w:rPr>
        <w:t>Willd</w:t>
      </w:r>
      <w:proofErr w:type="spellEnd"/>
      <w:r w:rsidR="005325E2" w:rsidRPr="00182CDD">
        <w:rPr>
          <w:rFonts w:ascii="Times New Roman" w:hAnsi="Times New Roman"/>
          <w:bCs/>
          <w:i/>
          <w:sz w:val="20"/>
          <w:szCs w:val="20"/>
          <w:lang w:val="en-US"/>
        </w:rPr>
        <w:t>.</w:t>
      </w:r>
      <w:r w:rsidRPr="00182CDD">
        <w:rPr>
          <w:rFonts w:ascii="Times New Roman" w:hAnsi="Times New Roman"/>
          <w:lang w:val="en-US"/>
        </w:rPr>
        <w:t xml:space="preserve">                  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Lecanora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 </w:t>
      </w:r>
      <w:proofErr w:type="spellStart"/>
      <w:r w:rsidRPr="00182CDD">
        <w:rPr>
          <w:rFonts w:ascii="Times New Roman" w:hAnsi="Times New Roman"/>
          <w:i/>
          <w:sz w:val="20"/>
          <w:szCs w:val="20"/>
          <w:lang w:val="en-US"/>
        </w:rPr>
        <w:t>persimilins</w:t>
      </w:r>
      <w:proofErr w:type="spellEnd"/>
      <w:r w:rsidRPr="00182CDD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(</w:t>
      </w:r>
      <w:r w:rsidRPr="00182CDD">
        <w:rPr>
          <w:rFonts w:ascii="Times New Roman" w:hAnsi="Times New Roman"/>
          <w:bCs/>
          <w:i/>
          <w:sz w:val="20"/>
          <w:szCs w:val="20"/>
        </w:rPr>
        <w:t>Ас</w:t>
      </w:r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h.)            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Cladonia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deformis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 xml:space="preserve"> </w:t>
      </w:r>
      <w:r w:rsidRPr="00182CDD">
        <w:rPr>
          <w:rFonts w:ascii="Times New Roman" w:hAnsi="Times New Roman"/>
          <w:bCs/>
          <w:i/>
          <w:sz w:val="20"/>
          <w:szCs w:val="20"/>
        </w:rPr>
        <w:t>Но</w:t>
      </w:r>
      <w:proofErr w:type="spellStart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ffm</w:t>
      </w:r>
      <w:proofErr w:type="spellEnd"/>
      <w:r w:rsidRPr="00182CDD">
        <w:rPr>
          <w:rFonts w:ascii="Times New Roman" w:hAnsi="Times New Roman"/>
          <w:bCs/>
          <w:i/>
          <w:sz w:val="20"/>
          <w:szCs w:val="20"/>
          <w:lang w:val="en-US"/>
        </w:rPr>
        <w:t>.</w:t>
      </w:r>
    </w:p>
    <w:p w:rsidR="00BA3C47" w:rsidRPr="005325E2" w:rsidRDefault="00BA3C47" w:rsidP="00BA3C47">
      <w:pPr>
        <w:rPr>
          <w:lang w:val="en-US"/>
        </w:rPr>
      </w:pPr>
    </w:p>
    <w:p w:rsidR="00BA3C47" w:rsidRPr="00BA3C47" w:rsidRDefault="00BA3C47" w:rsidP="00BA3C47">
      <w:pPr>
        <w:spacing w:line="360" w:lineRule="auto"/>
        <w:rPr>
          <w:lang w:val="en-US"/>
        </w:rPr>
      </w:pPr>
    </w:p>
    <w:sectPr w:rsidR="00BA3C47" w:rsidRPr="00BA3C47" w:rsidSect="003D33AA">
      <w:footerReference w:type="default" r:id="rId29"/>
      <w:pgSz w:w="11906" w:h="16838"/>
      <w:pgMar w:top="1134" w:right="113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364" w:rsidRDefault="00135364" w:rsidP="001C72BE">
      <w:r>
        <w:separator/>
      </w:r>
    </w:p>
  </w:endnote>
  <w:endnote w:type="continuationSeparator" w:id="0">
    <w:p w:rsidR="00135364" w:rsidRDefault="00135364" w:rsidP="001C7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4362"/>
      <w:docPartObj>
        <w:docPartGallery w:val="Page Numbers (Bottom of Page)"/>
        <w:docPartUnique/>
      </w:docPartObj>
    </w:sdtPr>
    <w:sdtEndPr/>
    <w:sdtContent>
      <w:p w:rsidR="005325E2" w:rsidRDefault="0062108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14A7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325E2" w:rsidRDefault="005325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364" w:rsidRDefault="00135364" w:rsidP="001C72BE">
      <w:r>
        <w:separator/>
      </w:r>
    </w:p>
  </w:footnote>
  <w:footnote w:type="continuationSeparator" w:id="0">
    <w:p w:rsidR="00135364" w:rsidRDefault="00135364" w:rsidP="001C7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20969"/>
    <w:multiLevelType w:val="hybridMultilevel"/>
    <w:tmpl w:val="774AEA14"/>
    <w:lvl w:ilvl="0" w:tplc="720CB894">
      <w:start w:val="3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">
    <w:nsid w:val="0F2540D4"/>
    <w:multiLevelType w:val="hybridMultilevel"/>
    <w:tmpl w:val="5950D8DE"/>
    <w:lvl w:ilvl="0" w:tplc="9788C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8098C"/>
    <w:multiLevelType w:val="hybridMultilevel"/>
    <w:tmpl w:val="00E0D3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DC53416"/>
    <w:multiLevelType w:val="hybridMultilevel"/>
    <w:tmpl w:val="85429F86"/>
    <w:lvl w:ilvl="0" w:tplc="820C7736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120105C"/>
    <w:multiLevelType w:val="hybridMultilevel"/>
    <w:tmpl w:val="92124A76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90"/>
        </w:tabs>
        <w:ind w:left="159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5">
    <w:nsid w:val="2D955602"/>
    <w:multiLevelType w:val="hybridMultilevel"/>
    <w:tmpl w:val="2C9A94D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3A2846F7"/>
    <w:multiLevelType w:val="hybridMultilevel"/>
    <w:tmpl w:val="750CE94E"/>
    <w:lvl w:ilvl="0" w:tplc="0419000F">
      <w:start w:val="1"/>
      <w:numFmt w:val="decimal"/>
      <w:lvlText w:val="%1.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7">
    <w:nsid w:val="3C0D6E1D"/>
    <w:multiLevelType w:val="hybridMultilevel"/>
    <w:tmpl w:val="CAB28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280698">
      <w:start w:val="3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7E510A"/>
    <w:multiLevelType w:val="hybridMultilevel"/>
    <w:tmpl w:val="28408D3E"/>
    <w:lvl w:ilvl="0" w:tplc="E5BC17B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4502C3"/>
    <w:multiLevelType w:val="hybridMultilevel"/>
    <w:tmpl w:val="17020478"/>
    <w:lvl w:ilvl="0" w:tplc="77068B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AA6057C"/>
    <w:multiLevelType w:val="hybridMultilevel"/>
    <w:tmpl w:val="F31895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63A0F75"/>
    <w:multiLevelType w:val="multilevel"/>
    <w:tmpl w:val="69263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5475"/>
        </w:tabs>
        <w:ind w:left="5475" w:hanging="48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120"/>
        </w:tabs>
        <w:ind w:left="6120" w:hanging="48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6765"/>
        </w:tabs>
        <w:ind w:left="6765" w:hanging="48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410"/>
        </w:tabs>
        <w:ind w:left="7410" w:hanging="48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055"/>
        </w:tabs>
        <w:ind w:left="8055" w:hanging="483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00"/>
        </w:tabs>
        <w:ind w:left="8700" w:hanging="483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345"/>
        </w:tabs>
        <w:ind w:left="9345" w:hanging="483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990"/>
        </w:tabs>
        <w:ind w:left="9990" w:hanging="4830"/>
      </w:pPr>
      <w:rPr>
        <w:rFonts w:hint="default"/>
      </w:rPr>
    </w:lvl>
  </w:abstractNum>
  <w:abstractNum w:abstractNumId="12">
    <w:nsid w:val="690C4EC8"/>
    <w:multiLevelType w:val="hybridMultilevel"/>
    <w:tmpl w:val="28A45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2"/>
  </w:num>
  <w:num w:numId="5">
    <w:abstractNumId w:val="11"/>
  </w:num>
  <w:num w:numId="6">
    <w:abstractNumId w:val="10"/>
  </w:num>
  <w:num w:numId="7">
    <w:abstractNumId w:val="0"/>
  </w:num>
  <w:num w:numId="8">
    <w:abstractNumId w:val="8"/>
  </w:num>
  <w:num w:numId="9">
    <w:abstractNumId w:val="6"/>
  </w:num>
  <w:num w:numId="10">
    <w:abstractNumId w:val="1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72BE"/>
    <w:rsid w:val="00135364"/>
    <w:rsid w:val="00182CDD"/>
    <w:rsid w:val="001C72BE"/>
    <w:rsid w:val="00260F2A"/>
    <w:rsid w:val="00343987"/>
    <w:rsid w:val="003714A7"/>
    <w:rsid w:val="003D33AA"/>
    <w:rsid w:val="003F39C8"/>
    <w:rsid w:val="004A73D9"/>
    <w:rsid w:val="005325E2"/>
    <w:rsid w:val="005A7983"/>
    <w:rsid w:val="005C585B"/>
    <w:rsid w:val="00621080"/>
    <w:rsid w:val="006466E0"/>
    <w:rsid w:val="006C5B6C"/>
    <w:rsid w:val="007B264A"/>
    <w:rsid w:val="007D5DB3"/>
    <w:rsid w:val="008C2FB9"/>
    <w:rsid w:val="008F20A9"/>
    <w:rsid w:val="00911D8B"/>
    <w:rsid w:val="00927036"/>
    <w:rsid w:val="009C24D8"/>
    <w:rsid w:val="00A270CF"/>
    <w:rsid w:val="00A838E6"/>
    <w:rsid w:val="00B55A4C"/>
    <w:rsid w:val="00B707BA"/>
    <w:rsid w:val="00B77B3F"/>
    <w:rsid w:val="00BA3C47"/>
    <w:rsid w:val="00BF2B38"/>
    <w:rsid w:val="00F4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72BE"/>
    <w:pPr>
      <w:ind w:left="720"/>
    </w:pPr>
  </w:style>
  <w:style w:type="paragraph" w:customStyle="1" w:styleId="Standard">
    <w:name w:val="Standard"/>
    <w:uiPriority w:val="99"/>
    <w:rsid w:val="001C72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a4">
    <w:name w:val="footer"/>
    <w:basedOn w:val="a"/>
    <w:link w:val="a5"/>
    <w:uiPriority w:val="99"/>
    <w:rsid w:val="001C72B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C72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C72BE"/>
    <w:rPr>
      <w:rFonts w:cs="Times New Roman"/>
    </w:rPr>
  </w:style>
  <w:style w:type="paragraph" w:styleId="a7">
    <w:name w:val="Body Text Indent"/>
    <w:basedOn w:val="a"/>
    <w:link w:val="a8"/>
    <w:rsid w:val="001C72BE"/>
    <w:pPr>
      <w:ind w:firstLine="708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1C72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rmal (Web)"/>
    <w:basedOn w:val="a"/>
    <w:rsid w:val="001C72BE"/>
    <w:pPr>
      <w:spacing w:before="100" w:beforeAutospacing="1" w:after="100" w:afterAutospacing="1"/>
    </w:pPr>
  </w:style>
  <w:style w:type="character" w:styleId="aa">
    <w:name w:val="Emphasis"/>
    <w:basedOn w:val="a0"/>
    <w:qFormat/>
    <w:rsid w:val="001C72BE"/>
    <w:rPr>
      <w:i/>
      <w:iCs/>
    </w:rPr>
  </w:style>
  <w:style w:type="table" w:styleId="ab">
    <w:name w:val="Table Grid"/>
    <w:basedOn w:val="a1"/>
    <w:rsid w:val="001C72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i1">
    <w:name w:val="ei1"/>
    <w:basedOn w:val="a0"/>
    <w:rsid w:val="001C72BE"/>
  </w:style>
  <w:style w:type="character" w:styleId="ac">
    <w:name w:val="Hyperlink"/>
    <w:basedOn w:val="a0"/>
    <w:rsid w:val="001C72BE"/>
    <w:rPr>
      <w:color w:val="0000FF"/>
      <w:u w:val="single"/>
    </w:rPr>
  </w:style>
  <w:style w:type="paragraph" w:styleId="ad">
    <w:name w:val="header"/>
    <w:basedOn w:val="a"/>
    <w:link w:val="ae"/>
    <w:rsid w:val="001C72B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C72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C72B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C72BE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1C72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">
    <w:name w:val="Основной текст 21"/>
    <w:basedOn w:val="a"/>
    <w:rsid w:val="00BA3C47"/>
    <w:pPr>
      <w:suppressAutoHyphens/>
      <w:spacing w:line="360" w:lineRule="auto"/>
      <w:jc w:val="center"/>
    </w:pPr>
    <w:rPr>
      <w:b/>
      <w:color w:val="00000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L." TargetMode="Externa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www.ecosestema.ru" TargetMode="External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L." TargetMode="External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4134</Words>
  <Characters>23570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Доронина</cp:lastModifiedBy>
  <cp:revision>15</cp:revision>
  <cp:lastPrinted>2015-02-15T16:02:00Z</cp:lastPrinted>
  <dcterms:created xsi:type="dcterms:W3CDTF">2015-01-28T17:09:00Z</dcterms:created>
  <dcterms:modified xsi:type="dcterms:W3CDTF">2016-09-27T04:43:00Z</dcterms:modified>
</cp:coreProperties>
</file>