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55" w:rsidRDefault="00143155" w:rsidP="0014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</w:t>
      </w:r>
    </w:p>
    <w:p w:rsidR="00143155" w:rsidRDefault="00143155" w:rsidP="0014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Михайловская средняя школа</w:t>
      </w:r>
    </w:p>
    <w:p w:rsidR="00143155" w:rsidRDefault="00143155" w:rsidP="00143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Воротынского муниципального района Нижегородской области</w:t>
      </w:r>
    </w:p>
    <w:p w:rsidR="00143155" w:rsidRDefault="00143155" w:rsidP="001431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27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855"/>
        <w:gridCol w:w="3577"/>
      </w:tblGrid>
      <w:tr w:rsidR="00143155" w:rsidTr="00143155"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5" w:rsidRDefault="0014315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____________Широкова О. С.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 от «___»________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5" w:rsidRDefault="0014315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УВР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____________Котова Т. М..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softHyphen/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ШМО 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естественно-математических наук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__________Фокин А. И.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от</w:t>
            </w:r>
          </w:p>
          <w:p w:rsidR="00143155" w:rsidRDefault="0014315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43155" w:rsidRDefault="00143155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9DA" w:rsidRDefault="002529DA" w:rsidP="002529D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9DA" w:rsidRDefault="002529DA" w:rsidP="00252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56432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  <w:u w:val="single"/>
        </w:rPr>
        <w:t>алгебр</w:t>
      </w:r>
      <w:r w:rsidRPr="0094080D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  <w:r w:rsidRPr="0094080D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47E60">
        <w:rPr>
          <w:rFonts w:ascii="Times New Roman" w:hAnsi="Times New Roman" w:cs="Times New Roman"/>
          <w:sz w:val="28"/>
          <w:szCs w:val="28"/>
          <w:u w:val="single"/>
        </w:rPr>
        <w:t>-9</w:t>
      </w: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>Румянцева Е.Н.</w:t>
      </w: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  <w:r w:rsidRPr="0094080D">
        <w:rPr>
          <w:rFonts w:ascii="Times New Roman" w:hAnsi="Times New Roman" w:cs="Times New Roman"/>
          <w:sz w:val="28"/>
          <w:szCs w:val="28"/>
        </w:rPr>
        <w:t xml:space="preserve">Количество часов по программе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943E2">
        <w:rPr>
          <w:rFonts w:ascii="Times New Roman" w:hAnsi="Times New Roman" w:cs="Times New Roman"/>
          <w:sz w:val="28"/>
          <w:szCs w:val="28"/>
        </w:rPr>
        <w:t>2</w:t>
      </w:r>
      <w:r w:rsidR="00E47E60">
        <w:rPr>
          <w:rFonts w:ascii="Times New Roman" w:hAnsi="Times New Roman" w:cs="Times New Roman"/>
          <w:sz w:val="28"/>
          <w:szCs w:val="28"/>
        </w:rPr>
        <w:t xml:space="preserve"> + 102+102 = 306</w:t>
      </w: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9DA" w:rsidRDefault="002529DA" w:rsidP="00252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A6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Семьяны</w:t>
      </w:r>
    </w:p>
    <w:p w:rsidR="002529DA" w:rsidRDefault="002529DA" w:rsidP="00252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2529DA" w:rsidRDefault="002529DA" w:rsidP="002529DA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4D0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 </w:t>
      </w:r>
    </w:p>
    <w:p w:rsidR="002529DA" w:rsidRPr="001004D0" w:rsidRDefault="002529DA" w:rsidP="002529D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004D0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4D0">
        <w:rPr>
          <w:rFonts w:ascii="Times New Roman" w:eastAsia="Times New Roman" w:hAnsi="Times New Roman" w:cs="Times New Roman"/>
          <w:sz w:val="28"/>
          <w:szCs w:val="28"/>
        </w:rPr>
        <w:t xml:space="preserve">программы основного общего образования по математике для общеобразовательных учреждений </w:t>
      </w:r>
      <w:r w:rsidRPr="001004D0">
        <w:rPr>
          <w:rFonts w:ascii="Times New Roman" w:hAnsi="Times New Roman" w:cs="Times New Roman"/>
          <w:sz w:val="28"/>
          <w:szCs w:val="28"/>
        </w:rPr>
        <w:t>"Математика 5–11 классы"</w:t>
      </w:r>
    </w:p>
    <w:p w:rsidR="002529DA" w:rsidRDefault="002529DA" w:rsidP="002529DA">
      <w:pPr>
        <w:pStyle w:val="a5"/>
        <w:spacing w:after="0" w:line="240" w:lineRule="auto"/>
        <w:ind w:left="426" w:firstLine="0"/>
        <w:jc w:val="center"/>
        <w:rPr>
          <w:sz w:val="28"/>
          <w:szCs w:val="28"/>
        </w:rPr>
      </w:pPr>
      <w:r w:rsidRPr="001004D0">
        <w:rPr>
          <w:sz w:val="28"/>
          <w:szCs w:val="28"/>
        </w:rPr>
        <w:lastRenderedPageBreak/>
        <w:t>Авторы: А.Г. Мерзляк, В.Б. Полонский, М.С. Якир, Е.В. Буцко</w:t>
      </w:r>
      <w:r>
        <w:rPr>
          <w:sz w:val="28"/>
          <w:szCs w:val="28"/>
        </w:rPr>
        <w:t xml:space="preserve">; </w:t>
      </w:r>
    </w:p>
    <w:p w:rsidR="002529DA" w:rsidRDefault="002529DA" w:rsidP="002529DA">
      <w:pPr>
        <w:pStyle w:val="a5"/>
        <w:spacing w:after="0" w:line="240" w:lineRule="auto"/>
        <w:ind w:left="426" w:firstLine="0"/>
        <w:jc w:val="center"/>
        <w:rPr>
          <w:sz w:val="28"/>
          <w:szCs w:val="28"/>
        </w:rPr>
      </w:pPr>
      <w:r w:rsidRPr="001004D0">
        <w:rPr>
          <w:sz w:val="28"/>
          <w:szCs w:val="28"/>
        </w:rPr>
        <w:t xml:space="preserve">Москва, </w:t>
      </w:r>
      <w:r>
        <w:rPr>
          <w:sz w:val="28"/>
          <w:szCs w:val="28"/>
        </w:rPr>
        <w:t xml:space="preserve">издательский центр </w:t>
      </w:r>
      <w:r w:rsidRPr="001004D0">
        <w:rPr>
          <w:sz w:val="28"/>
          <w:szCs w:val="28"/>
        </w:rPr>
        <w:t>"Вентана-Граф", 201</w:t>
      </w:r>
      <w:r>
        <w:rPr>
          <w:sz w:val="28"/>
          <w:szCs w:val="28"/>
        </w:rPr>
        <w:t>6</w:t>
      </w:r>
      <w:r w:rsidRPr="001004D0">
        <w:rPr>
          <w:sz w:val="28"/>
          <w:szCs w:val="28"/>
        </w:rPr>
        <w:t xml:space="preserve"> г.</w:t>
      </w:r>
    </w:p>
    <w:p w:rsidR="002529DA" w:rsidRDefault="002529DA" w:rsidP="002529DA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2529DA" w:rsidRPr="00A621E8" w:rsidRDefault="002529DA" w:rsidP="002529DA">
      <w:pPr>
        <w:pStyle w:val="Style19"/>
        <w:widowControl/>
        <w:numPr>
          <w:ilvl w:val="0"/>
          <w:numId w:val="1"/>
        </w:numPr>
        <w:spacing w:line="240" w:lineRule="auto"/>
        <w:ind w:left="709" w:right="1"/>
        <w:jc w:val="both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  <w:r w:rsidRPr="00A621E8">
        <w:rPr>
          <w:rStyle w:val="FontStyle84"/>
          <w:rFonts w:ascii="Times New Roman" w:hAnsi="Times New Roman" w:cs="Times New Roman"/>
          <w:sz w:val="28"/>
          <w:szCs w:val="28"/>
        </w:rPr>
        <w:t xml:space="preserve">ЛИЧНОСТНЫЕ, МЕТАПРЕДМЕТНЫЕ И ПРЕДМЕТНЫЕ РЕЗУЛЬТАТЫ ОСВОЕНИЯ СОДЕРЖАНИЯ КУРСА </w:t>
      </w:r>
      <w:r w:rsidRPr="006A6C62">
        <w:rPr>
          <w:rStyle w:val="FontStyle84"/>
          <w:rFonts w:ascii="Times New Roman" w:hAnsi="Times New Roman" w:cs="Times New Roman"/>
          <w:sz w:val="28"/>
          <w:szCs w:val="28"/>
        </w:rPr>
        <w:t>АЛГЕБРЫ.</w:t>
      </w:r>
    </w:p>
    <w:p w:rsidR="002529DA" w:rsidRPr="006A6F07" w:rsidRDefault="002529DA" w:rsidP="007C77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алгебры по данной программе способствует формированию у учащихся</w:t>
      </w:r>
      <w:r w:rsidR="007C7730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личностных, метапредметных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 и</w:t>
      </w:r>
      <w:r w:rsidRPr="006A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предметных результатов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2529DA" w:rsidRPr="006A6F07" w:rsidRDefault="002529DA" w:rsidP="002529D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:rsidR="002529DA" w:rsidRPr="006A6F07" w:rsidRDefault="002529DA" w:rsidP="007C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529DA" w:rsidRPr="006A6F07" w:rsidRDefault="002529DA" w:rsidP="007C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2529DA" w:rsidRPr="006A6F07" w:rsidRDefault="002529DA" w:rsidP="007C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2529DA" w:rsidRPr="006A6F07" w:rsidRDefault="002529DA" w:rsidP="007C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 учебной и математической деятельности;</w:t>
      </w:r>
    </w:p>
    <w:p w:rsidR="002529DA" w:rsidRPr="006A6F07" w:rsidRDefault="002529DA" w:rsidP="007C7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2529DA" w:rsidRPr="006A6F07" w:rsidRDefault="003B0660" w:rsidP="007C773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2529DA" w:rsidRPr="006A6F07" w:rsidRDefault="002529DA" w:rsidP="007C7730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529DA" w:rsidRPr="006A6F07" w:rsidRDefault="002529DA" w:rsidP="007C7730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529DA" w:rsidRPr="006A6F07" w:rsidRDefault="002529DA" w:rsidP="009C3ABC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529DA" w:rsidRPr="006A6F07" w:rsidRDefault="007C7730" w:rsidP="009C3ABC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группах: распределят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спланированные действия в соответствии с поставленными задачами;</w:t>
      </w:r>
    </w:p>
    <w:p w:rsidR="002529DA" w:rsidRPr="006A6F07" w:rsidRDefault="007C7730" w:rsidP="009C3ABC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умение 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собственную точку зрения, ее доказыват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опровергат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29DA" w:rsidRPr="006A6F07" w:rsidRDefault="007C7730" w:rsidP="009C3ABC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слышат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другое мнение, ве</w:t>
      </w: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дискуссию, опериру</w:t>
      </w:r>
      <w:r w:rsidR="009C3ABC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529DA"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фактами, как для доказательства, так и для опровержения существующего мнения;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компетентности в области использования информационно-коммуникационных технологий;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выдвигать гипотезы при решении задачи, понимать необходимость их проверки;</w:t>
      </w:r>
    </w:p>
    <w:p w:rsidR="002529DA" w:rsidRPr="006A6F07" w:rsidRDefault="002529DA" w:rsidP="009C3ABC">
      <w:pPr>
        <w:pStyle w:val="a8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529DA" w:rsidRPr="006A6F07" w:rsidRDefault="002529DA" w:rsidP="009C3A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 w:rsidR="009C3ABC" w:rsidRPr="006A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529DA" w:rsidRPr="006A6F07" w:rsidRDefault="002529DA" w:rsidP="009C3ABC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значения математики для повседневной жизни человека;</w:t>
      </w:r>
    </w:p>
    <w:p w:rsidR="002529DA" w:rsidRPr="006A6F07" w:rsidRDefault="002529DA" w:rsidP="009C3ABC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2529DA" w:rsidRPr="006A6F07" w:rsidRDefault="002529DA" w:rsidP="009C3ABC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2529DA" w:rsidRPr="006A6F07" w:rsidRDefault="002529DA" w:rsidP="009C3ABC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базовым понятийным аппаратом по основным разделам содержания;</w:t>
      </w:r>
    </w:p>
    <w:p w:rsidR="002529DA" w:rsidRPr="006A6F07" w:rsidRDefault="002529DA" w:rsidP="009C3ABC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систематические знания о функциях и их свойствах;</w:t>
      </w:r>
    </w:p>
    <w:p w:rsidR="002529DA" w:rsidRPr="006A6F07" w:rsidRDefault="002529DA" w:rsidP="009C3ABC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вычисления с действительными числами;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уравнения, неравенства, системы уравнений и неравенств;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тождественные преобразования рациональных выражений;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операции над множествами;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исследовать функции и строить их графики;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использовать информацию, представленную в виде таблицы, диаграммы (столбчатой или круговой);</w:t>
      </w:r>
    </w:p>
    <w:p w:rsidR="002529DA" w:rsidRPr="006A6F07" w:rsidRDefault="002529DA" w:rsidP="009C3ABC">
      <w:pPr>
        <w:numPr>
          <w:ilvl w:val="0"/>
          <w:numId w:val="16"/>
        </w:numPr>
        <w:tabs>
          <w:tab w:val="clear" w:pos="720"/>
        </w:tabs>
        <w:spacing w:before="100" w:beforeAutospacing="1" w:after="100" w:afterAutospacing="1" w:line="240" w:lineRule="auto"/>
        <w:ind w:left="1560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простейшие комбинаторные задачи.</w:t>
      </w:r>
    </w:p>
    <w:p w:rsidR="002529DA" w:rsidRPr="006A6F07" w:rsidRDefault="002529DA" w:rsidP="002529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6A6F07" w:rsidRPr="006A6F07" w:rsidRDefault="006A6F07" w:rsidP="006A6F07">
      <w:pPr>
        <w:pStyle w:val="a7"/>
        <w:numPr>
          <w:ilvl w:val="0"/>
          <w:numId w:val="1"/>
        </w:numPr>
        <w:jc w:val="center"/>
        <w:rPr>
          <w:rFonts w:ascii="Helvetica" w:hAnsi="Helvetica" w:cs="Helvetica"/>
          <w:color w:val="000000"/>
          <w:sz w:val="28"/>
          <w:szCs w:val="28"/>
        </w:rPr>
      </w:pPr>
      <w:r w:rsidRPr="006A6F07">
        <w:rPr>
          <w:b/>
          <w:bCs/>
          <w:color w:val="000000"/>
          <w:sz w:val="28"/>
          <w:szCs w:val="28"/>
          <w:u w:val="single"/>
        </w:rPr>
        <w:t>СОДЕРЖАНИЕ КУРСА АЛГЕБРЫ 7</w:t>
      </w:r>
      <w:r w:rsidR="00421D13">
        <w:rPr>
          <w:b/>
          <w:bCs/>
          <w:color w:val="000000"/>
          <w:sz w:val="28"/>
          <w:szCs w:val="28"/>
          <w:u w:val="single"/>
        </w:rPr>
        <w:t>-9</w:t>
      </w:r>
      <w:r w:rsidRPr="006A6F07">
        <w:rPr>
          <w:b/>
          <w:bCs/>
          <w:color w:val="000000"/>
          <w:sz w:val="28"/>
          <w:szCs w:val="28"/>
          <w:u w:val="single"/>
        </w:rPr>
        <w:t xml:space="preserve"> КЛАСС</w:t>
      </w:r>
      <w:r w:rsidR="00421D13">
        <w:rPr>
          <w:b/>
          <w:bCs/>
          <w:color w:val="000000"/>
          <w:sz w:val="28"/>
          <w:szCs w:val="28"/>
          <w:u w:val="single"/>
        </w:rPr>
        <w:t>ОВ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Алгебраические выражения </w:t>
      </w: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Выражение с переменными. Значение выражения с пере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менными. Допустимые значения переменных. Тождество. Тождественные преобразования алгебраических выраже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ний. Доказательство тождеств.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Степень с натуральным показателем и её свойства. Одно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члены. Одночлен стандартного вида. Степень одночлена. Многочлены. Многочлен стандартного вида. Степень много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члена. Сложение, вычитание и умножение многочленов. Формулы сокращённого умножения: квадрат суммы и квад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рат разности двух выражений, произведение разности и суммы двух выражений. Разложение многочлена на мно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жители. Вынесение общего множителя за скобки. Метод группировки. Разность квадратов двух выражений. Сумма и разность кубов двух выражений. Квадратный трёхчлен. Корень квадратного трёхчлена. Свойства квадратного трёх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члена. Разложение квадратного трёхчлена на множители.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Рациональные выражения. Целые выражения. Дробные выражения. Рациональная дробь. Основное свойство рацио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нальной дроби. Сложение, вычитание, умножение и деле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ние рациональных дробей. Возведение рациональной дроби в степень. Тождественные преобразования рациональных выражений. Степень с целым показателем и её свойства.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Квадратные корни. Арифметический квадратный ко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рень и его свойства. Тождественные преобразования выра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жений, содержащих квадратные корни.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3B9" w:rsidRDefault="00D373B9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>Уравнения</w:t>
      </w: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lastRenderedPageBreak/>
        <w:t>Уравнение с одной переменной. Корень уравнения. Рав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носильные уравнения. Свойства уравнений с одной пере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менной. Уравнение как математическая модель реальной ситуации.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Линейное уравнение. Квадратное уравнение. Формула корней квадратного уравнения. Теорема Виета. Рациональ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ные уравнения. Решение рациональных уравнений, сводя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щихся к линейным или к квадратным уравнениям. Реше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ние текстовых задач с помощью рациональных уравне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ний.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Уравнение с двумя переменными. График уравнения с двумя переменными. Линейное уравнение с двумя пере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менными и его график.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Системы уравнений с двумя переменными. Графический метод решения системы уравнений с двумя переменными. Решение систем уравнений методом подстановки и сложе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ния. Система двух уравнений с двумя переменными как мо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дель реальной ситуации.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>Неравенства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 Сложение и умно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жение числовых неравенств. Оценивание значения выраже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ния. Неравенство с одной переменной. Равносильные нера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венства. Числовые промежутки. Линейные и квадратные неравенства с одной переменной. Системы неравенств с од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ной переменной.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>Числовые множества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Множество и его элементы. Способы задания множеств. Равные множества. Пустое множество. Подмножество. Опе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рации над множествами. Иллюстрация соотношений между множествами с помощью диаграмм Эйлера. Множества на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туральных, целых, рациональных чисел. Рациональное число как дробь вида </w:t>
      </w:r>
      <w:r w:rsidRPr="00EB0EFE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B0EF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B0E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EB0E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€ </w:t>
      </w:r>
      <w:r w:rsidRPr="00EB0E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Z</w:t>
      </w:r>
      <w:r w:rsidRPr="00EB0E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., п € </w:t>
      </w:r>
      <w:r w:rsidRPr="00EB0EFE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Pr="00EB0EF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t>и как бесконечная периодическая десятичная дробь. Представление об иррацио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нальном числе. Множество действительных чисел. Пред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ставление действительного числа в виде бесконечной непе риодической десятичной дроби. Сравнение действительных чисел. Связь между множествами 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>Функции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bCs/>
          <w:sz w:val="28"/>
          <w:szCs w:val="28"/>
        </w:rPr>
        <w:t>Числовые функции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Функциональные зависимости между величинами. По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нятие функции. Функция как математическая модель ре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ального процесса. Область определения и область значения функции. Способы задания функции. График функции. По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строение графиков функций с помощью преобразований фигур. Нули функции. Промежутки знакопостоянства функции. Промежутки возрастания и убывания функции.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 xml:space="preserve">Линейная функция, обратная пропорциональность, квадратичная функция, функция </w:t>
      </w:r>
      <w:r w:rsidRPr="00EB0E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Pr="00EB0E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ух , 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t>их свойства и гра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фики.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Числовые последовательности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Понятие числовой последовательности. Конечные и бес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конечные последовательности. Способы задания последова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тельности. Арифметическая и геометрическая прогрессии. Свойства членов арифметической и геометрической про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грессий. Формулы общего члена арифметической и геомет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рической прогрессий. Формулы суммы п-первых членов арифметической и геометрической прогрессий. Сумма бес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конечной геометрической прогрессии, у которой |у| &lt; </w:t>
      </w:r>
      <w:r w:rsidRPr="00EB0E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t>Представление бесконечной периодической десятичной дроби в виде обыкновенной дроби.</w:t>
      </w: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EFE" w:rsidRPr="00EB0EFE" w:rsidRDefault="00EB0EFE" w:rsidP="00EB0EF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b/>
          <w:sz w:val="28"/>
          <w:szCs w:val="28"/>
        </w:rPr>
        <w:t>Элементы прикладной математики</w:t>
      </w:r>
    </w:p>
    <w:p w:rsidR="00EB0EFE" w:rsidRPr="00EB0EFE" w:rsidRDefault="00EB0EFE" w:rsidP="00D373B9">
      <w:pPr>
        <w:autoSpaceDE w:val="0"/>
        <w:autoSpaceDN w:val="0"/>
        <w:adjustRightInd w:val="0"/>
        <w:spacing w:before="5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EFE">
        <w:rPr>
          <w:rFonts w:ascii="Times New Roman" w:eastAsia="Times New Roman" w:hAnsi="Times New Roman" w:cs="Times New Roman"/>
          <w:sz w:val="28"/>
          <w:szCs w:val="28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вила комбинаторики. Частота и вероятность случайного события. Классическое определение вероятности. Начальные сведения о статистике. Представление данных в виде таб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лиц, круговых и столбчатых диаграмм, графиков. Стати</w:t>
      </w:r>
      <w:r w:rsidRPr="00EB0EFE">
        <w:rPr>
          <w:rFonts w:ascii="Times New Roman" w:eastAsia="Times New Roman" w:hAnsi="Times New Roman" w:cs="Times New Roman"/>
          <w:sz w:val="28"/>
          <w:szCs w:val="28"/>
        </w:rPr>
        <w:softHyphen/>
        <w:t>стические характеристики совокупности данных: среднее значение, мода, размах, медиана выборки.</w:t>
      </w:r>
    </w:p>
    <w:p w:rsidR="006A6C62" w:rsidRPr="00421D13" w:rsidRDefault="006A6C62" w:rsidP="006A6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64C" w:rsidRDefault="00DE064C" w:rsidP="006A6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итогам изучения каждой темы курсов проводится текущий контроль знаний и в конце учебного года в рамках промежуточной аттестации осуществляется итоговый контроль, который включает итоговую мониторинговую работу и групповой проект по выбору учащихся.</w:t>
      </w:r>
    </w:p>
    <w:p w:rsidR="00EB0EFE" w:rsidRDefault="00EB0EFE" w:rsidP="006A6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0EFE" w:rsidRPr="00421D13" w:rsidRDefault="00EB0EFE" w:rsidP="006A6F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6F07" w:rsidRDefault="006A6F07" w:rsidP="006A6F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373B9" w:rsidRDefault="00D373B9" w:rsidP="006A6F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373B9" w:rsidRDefault="00D373B9" w:rsidP="006A6F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373B9" w:rsidRDefault="00D373B9" w:rsidP="006A6F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373B9" w:rsidRDefault="00D373B9" w:rsidP="006A6F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373B9" w:rsidRPr="00421D13" w:rsidRDefault="00D373B9" w:rsidP="006A6F0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2529DA" w:rsidRPr="00D64C58" w:rsidRDefault="002529DA" w:rsidP="002529DA">
      <w:pPr>
        <w:pStyle w:val="Style19"/>
        <w:widowControl/>
        <w:spacing w:line="240" w:lineRule="auto"/>
        <w:ind w:right="1"/>
        <w:jc w:val="both"/>
        <w:rPr>
          <w:rStyle w:val="FontStyle84"/>
          <w:sz w:val="28"/>
          <w:szCs w:val="28"/>
        </w:rPr>
      </w:pPr>
    </w:p>
    <w:p w:rsidR="00BD54B5" w:rsidRPr="00D373B9" w:rsidRDefault="006A6F07" w:rsidP="006A6F07">
      <w:pPr>
        <w:pStyle w:val="a3"/>
        <w:numPr>
          <w:ilvl w:val="0"/>
          <w:numId w:val="1"/>
        </w:numPr>
        <w:ind w:left="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t>ТЕМАТИЧЕСКОЕ ПЛАНИРОВАНИЕ. АЛГЕБРА. 7 КЛАСС</w:t>
      </w: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cr/>
      </w:r>
    </w:p>
    <w:p w:rsidR="00BD54B5" w:rsidRPr="00803183" w:rsidRDefault="00BD54B5" w:rsidP="00BD54B5">
      <w:pPr>
        <w:pStyle w:val="a3"/>
        <w:rPr>
          <w:rFonts w:ascii="Times New Roman" w:hAnsi="Times New Roman"/>
          <w:b/>
          <w:color w:val="000000"/>
          <w:u w:val="single"/>
        </w:rPr>
      </w:pPr>
      <w:r w:rsidRPr="004A4F2F">
        <w:rPr>
          <w:rFonts w:ascii="Times New Roman" w:hAnsi="Times New Roman"/>
          <w:bCs/>
          <w:sz w:val="32"/>
          <w:szCs w:val="32"/>
        </w:rPr>
        <w:lastRenderedPageBreak/>
        <w:t xml:space="preserve"> 3 часа в неделю, всего 10</w:t>
      </w:r>
      <w:r w:rsidR="003943E2">
        <w:rPr>
          <w:rFonts w:ascii="Times New Roman" w:hAnsi="Times New Roman"/>
          <w:bCs/>
          <w:sz w:val="32"/>
          <w:szCs w:val="32"/>
        </w:rPr>
        <w:t>2</w:t>
      </w:r>
      <w:r w:rsidRPr="004A4F2F">
        <w:rPr>
          <w:rFonts w:ascii="Times New Roman" w:hAnsi="Times New Roman"/>
          <w:bCs/>
          <w:sz w:val="32"/>
          <w:szCs w:val="32"/>
        </w:rPr>
        <w:t xml:space="preserve"> часов; </w:t>
      </w:r>
      <w:r w:rsidRPr="004A4F2F">
        <w:rPr>
          <w:rFonts w:ascii="Times New Roman" w:hAnsi="Times New Roman"/>
          <w:bCs/>
          <w:sz w:val="32"/>
          <w:szCs w:val="32"/>
        </w:rPr>
        <w:cr/>
      </w:r>
    </w:p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2586"/>
        <w:gridCol w:w="1701"/>
        <w:gridCol w:w="1701"/>
        <w:gridCol w:w="1842"/>
      </w:tblGrid>
      <w:tr w:rsidR="003943E2" w:rsidRPr="00D56064" w:rsidTr="006A6F07">
        <w:trPr>
          <w:gridAfter w:val="1"/>
          <w:wAfter w:w="1842" w:type="dxa"/>
          <w:trHeight w:val="433"/>
          <w:tblHeader/>
        </w:trPr>
        <w:tc>
          <w:tcPr>
            <w:tcW w:w="675" w:type="dxa"/>
            <w:tcBorders>
              <w:bottom w:val="nil"/>
            </w:tcBorders>
            <w:vAlign w:val="bottom"/>
          </w:tcPr>
          <w:p w:rsidR="003943E2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3943E2" w:rsidRPr="000549FE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3943E2" w:rsidRPr="00367795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0549F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851" w:type="dxa"/>
            <w:vMerge w:val="restart"/>
            <w:vAlign w:val="bottom"/>
          </w:tcPr>
          <w:p w:rsidR="003943E2" w:rsidRPr="000D24FD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3943E2" w:rsidRPr="003943E2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nil"/>
            </w:tcBorders>
            <w:vAlign w:val="bottom"/>
          </w:tcPr>
          <w:p w:rsidR="003943E2" w:rsidRPr="00CF064D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3943E2" w:rsidRPr="00803183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701" w:type="dxa"/>
            <w:tcBorders>
              <w:bottom w:val="nil"/>
            </w:tcBorders>
          </w:tcPr>
          <w:p w:rsidR="003943E2" w:rsidRPr="00367795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Проектно-исследовательская деятельность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3943E2" w:rsidRPr="00367795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Формы диагностики и контроля</w:t>
            </w:r>
          </w:p>
        </w:tc>
      </w:tr>
      <w:tr w:rsidR="003943E2" w:rsidRPr="00D56064" w:rsidTr="006A6F07">
        <w:trPr>
          <w:gridAfter w:val="1"/>
          <w:wAfter w:w="1842" w:type="dxa"/>
          <w:trHeight w:val="249"/>
          <w:tblHeader/>
        </w:trPr>
        <w:tc>
          <w:tcPr>
            <w:tcW w:w="675" w:type="dxa"/>
            <w:tcBorders>
              <w:top w:val="nil"/>
              <w:bottom w:val="nil"/>
            </w:tcBorders>
          </w:tcPr>
          <w:p w:rsidR="003943E2" w:rsidRPr="000549FE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943E2" w:rsidRPr="000549FE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43E2" w:rsidRPr="00451868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3943E2" w:rsidRPr="00451868" w:rsidRDefault="003943E2" w:rsidP="00FF18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43E2" w:rsidRPr="00451868" w:rsidRDefault="003943E2" w:rsidP="00FF18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943E2" w:rsidRPr="00451868" w:rsidRDefault="003943E2" w:rsidP="00FF18B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943E2" w:rsidRPr="000D24FD" w:rsidTr="006A6F07">
        <w:trPr>
          <w:gridAfter w:val="1"/>
          <w:wAfter w:w="1842" w:type="dxa"/>
        </w:trPr>
        <w:tc>
          <w:tcPr>
            <w:tcW w:w="3510" w:type="dxa"/>
            <w:gridSpan w:val="2"/>
          </w:tcPr>
          <w:p w:rsidR="003943E2" w:rsidRPr="00E1575B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3943E2" w:rsidRPr="00CF064D" w:rsidRDefault="003943E2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F2F">
              <w:rPr>
                <w:rFonts w:ascii="Times New Roman" w:hAnsi="Times New Roman"/>
                <w:b/>
                <w:sz w:val="24"/>
                <w:szCs w:val="24"/>
              </w:rPr>
              <w:t>Линейное уравнение</w:t>
            </w:r>
            <w:r w:rsidRPr="00E1575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A4F2F">
              <w:rPr>
                <w:rFonts w:ascii="Times New Roman" w:hAnsi="Times New Roman"/>
                <w:b/>
                <w:sz w:val="24"/>
                <w:szCs w:val="24"/>
              </w:rPr>
              <w:t>с одной переменной</w:t>
            </w:r>
          </w:p>
        </w:tc>
        <w:tc>
          <w:tcPr>
            <w:tcW w:w="851" w:type="dxa"/>
            <w:vAlign w:val="center"/>
          </w:tcPr>
          <w:p w:rsidR="003943E2" w:rsidRPr="00CF064D" w:rsidRDefault="003943E2" w:rsidP="003943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F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3943E2" w:rsidRPr="000D24FD" w:rsidRDefault="003943E2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3E2" w:rsidRPr="000D24FD" w:rsidRDefault="003943E2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43E2" w:rsidRPr="000D24FD" w:rsidRDefault="003943E2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3E2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943E2" w:rsidRPr="0075227B" w:rsidRDefault="003943E2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943E2" w:rsidRDefault="003943E2" w:rsidP="00394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  <w:p w:rsidR="003943E2" w:rsidRPr="0075227B" w:rsidRDefault="003943E2" w:rsidP="003943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851" w:type="dxa"/>
            <w:shd w:val="clear" w:color="auto" w:fill="FFFF00"/>
          </w:tcPr>
          <w:p w:rsidR="003943E2" w:rsidRPr="000D24FD" w:rsidRDefault="003943E2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 w:val="restart"/>
          </w:tcPr>
          <w:p w:rsidR="003943E2" w:rsidRPr="00BD54B5" w:rsidRDefault="003943E2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3943E2" w:rsidRPr="000D24FD" w:rsidRDefault="003943E2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lastRenderedPageBreak/>
              <w:t>ситуации. Описывать схему решения текстовой задачи, применять её для решения задач</w:t>
            </w:r>
          </w:p>
        </w:tc>
        <w:tc>
          <w:tcPr>
            <w:tcW w:w="1701" w:type="dxa"/>
          </w:tcPr>
          <w:p w:rsidR="003943E2" w:rsidRPr="00917D5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Л.Ф. Магницкий и его «А</w:t>
            </w:r>
            <w:r w:rsidRPr="00917D5B">
              <w:rPr>
                <w:rFonts w:ascii="Times New Roman" w:hAnsi="Times New Roman"/>
                <w:sz w:val="24"/>
                <w:szCs w:val="24"/>
              </w:rPr>
              <w:t>рифметика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943E2" w:rsidRPr="00E1575B" w:rsidRDefault="003943E2" w:rsidP="00FF18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Входная контрольная работа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75227B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Линейное уравнение с одной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переменной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ИК(</w:t>
            </w:r>
            <w:r w:rsidRPr="00490300">
              <w:rPr>
                <w:rFonts w:ascii="Times New Roman" w:hAnsi="Times New Roman" w:cs="Times New Roman"/>
              </w:rPr>
              <w:t>Устный опрос)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75227B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(математический диктант,самостоятельная </w:t>
            </w:r>
          </w:p>
          <w:p w:rsidR="003F6EC9" w:rsidRPr="00490300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75227B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3F6EC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ИК,Самоконтроль</w:t>
            </w:r>
          </w:p>
          <w:p w:rsidR="003F6EC9" w:rsidRPr="00490300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75227B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3F6EC9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 (контрольная работа с элементами заданий на определение уровня развития  УУД)</w:t>
            </w:r>
          </w:p>
        </w:tc>
      </w:tr>
      <w:tr w:rsidR="003F6EC9" w:rsidRPr="000D24FD" w:rsidTr="006A6F07">
        <w:tc>
          <w:tcPr>
            <w:tcW w:w="3510" w:type="dxa"/>
            <w:gridSpan w:val="2"/>
            <w:vAlign w:val="center"/>
          </w:tcPr>
          <w:p w:rsidR="003F6EC9" w:rsidRPr="00E1575B" w:rsidRDefault="003F6EC9" w:rsidP="00FF18B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157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2</w:t>
            </w:r>
          </w:p>
          <w:p w:rsidR="003F6EC9" w:rsidRPr="00E1575B" w:rsidRDefault="003F6EC9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851" w:type="dxa"/>
            <w:vAlign w:val="bottom"/>
          </w:tcPr>
          <w:p w:rsidR="003F6EC9" w:rsidRPr="00E1575B" w:rsidRDefault="003F6EC9" w:rsidP="003943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6EC9" w:rsidRPr="00490300" w:rsidRDefault="003F6EC9" w:rsidP="00FF18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Тождественно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равные выражения. Тождества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 w:val="restart"/>
          </w:tcPr>
          <w:p w:rsidR="003F6EC9" w:rsidRPr="00BD54B5" w:rsidRDefault="003F6EC9" w:rsidP="00FF18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3F6EC9" w:rsidRPr="00BD54B5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:rsidR="003F6EC9" w:rsidRPr="00BD54B5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3F6EC9" w:rsidRPr="00BD54B5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</w:p>
          <w:p w:rsidR="003F6EC9" w:rsidRPr="00BD54B5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lastRenderedPageBreak/>
              <w:t>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Преобразовывать произведение одночлена и многочлена; суммы, разности, произведения двух многочленов в многочлен. Выполнять разложение многочлена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на множители способом вынесения общего множителя за скобки, способом группировки,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 xml:space="preserve">по формулам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lastRenderedPageBreak/>
              <w:t>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</w:tc>
        <w:tc>
          <w:tcPr>
            <w:tcW w:w="1701" w:type="dxa"/>
          </w:tcPr>
          <w:p w:rsidR="003F6EC9" w:rsidRPr="00917D5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D5B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Математические софизмы</w:t>
            </w: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(устный опрос, </w:t>
            </w:r>
          </w:p>
          <w:p w:rsidR="003F6EC9" w:rsidRPr="00490300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с натуральным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/>
              </w:rPr>
              <w:t>(математический диктант)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Свойства степени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с натуральным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F2F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(проверочная работа) Самоконтроль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F2F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0F75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>(устный опрос,</w:t>
            </w:r>
          </w:p>
          <w:p w:rsidR="003F6EC9" w:rsidRPr="00490300" w:rsidRDefault="003F6EC9" w:rsidP="000F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0F750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/>
              </w:rPr>
              <w:t>(математический диктант)</w:t>
            </w:r>
          </w:p>
        </w:tc>
      </w:tr>
      <w:tr w:rsidR="003F6EC9" w:rsidRPr="000D24FD" w:rsidTr="006A6F07"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0F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6EC9" w:rsidRPr="00490300" w:rsidRDefault="003F6EC9" w:rsidP="000F750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одночлена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на многочлен</w:t>
            </w:r>
          </w:p>
        </w:tc>
        <w:tc>
          <w:tcPr>
            <w:tcW w:w="851" w:type="dxa"/>
            <w:shd w:val="clear" w:color="auto" w:fill="FFFF00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1701" w:type="dxa"/>
          </w:tcPr>
          <w:p w:rsidR="003F6EC9" w:rsidRPr="000D24FD" w:rsidRDefault="003F6EC9" w:rsidP="000F75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(проверочная работа)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ГК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851" w:type="dxa"/>
          </w:tcPr>
          <w:p w:rsidR="003F6EC9" w:rsidRPr="008B6F9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ИК(</w:t>
            </w:r>
            <w:r w:rsidRPr="00490300">
              <w:rPr>
                <w:rFonts w:ascii="Times New Roman" w:hAnsi="Times New Roman" w:cs="Times New Roman"/>
              </w:rPr>
              <w:t>Устный опрос)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(математический диктант,самостоятельная </w:t>
            </w:r>
          </w:p>
          <w:p w:rsidR="003F6EC9" w:rsidRPr="00490300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(устный опрос, </w:t>
            </w:r>
          </w:p>
          <w:p w:rsidR="003F6EC9" w:rsidRPr="00490300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</w:p>
        </w:tc>
      </w:tr>
      <w:tr w:rsidR="003F6EC9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3F6EC9" w:rsidRPr="000549FE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3F6EC9" w:rsidRPr="0075227B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разности и суммы двух выражений</w:t>
            </w:r>
          </w:p>
        </w:tc>
        <w:tc>
          <w:tcPr>
            <w:tcW w:w="851" w:type="dxa"/>
          </w:tcPr>
          <w:p w:rsidR="003F6EC9" w:rsidRPr="000D24FD" w:rsidRDefault="003F6EC9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0D24FD" w:rsidRDefault="003F6EC9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6EC9" w:rsidRPr="00490300" w:rsidRDefault="003F6EC9" w:rsidP="00FF18B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/>
              </w:rPr>
              <w:t>(математический диктант)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ИК(</w:t>
            </w:r>
            <w:r w:rsidRPr="00490300">
              <w:rPr>
                <w:rFonts w:ascii="Times New Roman" w:hAnsi="Times New Roman" w:cs="Times New Roman"/>
              </w:rPr>
              <w:t>Устный опрос)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(математический диктант,самостоятельная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(устный опрос,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ТК(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Сумма и разность кубов двух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ИК(</w:t>
            </w:r>
            <w:r w:rsidRPr="00490300">
              <w:rPr>
                <w:rFonts w:ascii="Times New Roman" w:hAnsi="Times New Roman" w:cs="Times New Roman"/>
              </w:rPr>
              <w:t>Устный опрос)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(математический диктант,самостоятельная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(устный опрос,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7FAF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87FAF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ТК(</w:t>
            </w: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3510" w:type="dxa"/>
            <w:gridSpan w:val="2"/>
          </w:tcPr>
          <w:p w:rsidR="00917D5B" w:rsidRPr="00E1575B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1575B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917D5B" w:rsidRPr="00E1575B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851" w:type="dxa"/>
            <w:vAlign w:val="bottom"/>
          </w:tcPr>
          <w:p w:rsidR="00917D5B" w:rsidRPr="00E1575B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 w:val="restart"/>
          </w:tcPr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FC6426"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Описывать понятия:</w:t>
            </w:r>
            <w:r w:rsidRPr="00FC6426">
              <w:rPr>
                <w:rFonts w:ascii="Times New Roman" w:hAnsi="Times New Roman"/>
                <w:sz w:val="24"/>
                <w:szCs w:val="24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575B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FC6426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</w:t>
            </w:r>
            <w:r w:rsidRPr="00FC6426">
              <w:rPr>
                <w:rFonts w:ascii="Times New Roman" w:hAnsi="Times New Roman"/>
                <w:sz w:val="24"/>
                <w:szCs w:val="24"/>
              </w:rPr>
              <w:lastRenderedPageBreak/>
              <w:t>функции, заданной таблично. По графику функции, являющейся моделью реального процесса, определять характеристики этого процесса. Строить график</w:t>
            </w:r>
            <w:r w:rsidRPr="00BD5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426">
              <w:rPr>
                <w:rFonts w:ascii="Times New Roman" w:hAnsi="Times New Roman"/>
                <w:sz w:val="24"/>
                <w:szCs w:val="24"/>
              </w:rPr>
              <w:t>линейной функции и прямой пропорциональности. Описывать свойства этих функций</w:t>
            </w:r>
          </w:p>
        </w:tc>
        <w:tc>
          <w:tcPr>
            <w:tcW w:w="1701" w:type="dxa"/>
          </w:tcPr>
          <w:p w:rsidR="00917D5B" w:rsidRPr="00E1575B" w:rsidRDefault="00917D5B" w:rsidP="00FF18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ИК(</w:t>
            </w:r>
            <w:r w:rsidRPr="00490300">
              <w:rPr>
                <w:rFonts w:ascii="Times New Roman" w:hAnsi="Times New Roman" w:cs="Times New Roman"/>
              </w:rPr>
              <w:t>Устный опрос)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(математический диктант,самостоятельная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(устный опрос,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Линейная функция, её график</w:t>
            </w:r>
            <w:r w:rsidRPr="00E15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6426">
              <w:rPr>
                <w:rFonts w:ascii="Times New Roman" w:hAnsi="Times New Roman"/>
                <w:sz w:val="24"/>
                <w:szCs w:val="24"/>
              </w:rPr>
              <w:t>и свойства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(проверочная работа) Самоконтроль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ГК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6426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C6426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 (контрольная работа с элементами </w:t>
            </w:r>
            <w:r>
              <w:rPr>
                <w:rFonts w:ascii="Times New Roman" w:hAnsi="Times New Roman"/>
              </w:rPr>
              <w:t xml:space="preserve">заданий на определение </w:t>
            </w:r>
            <w:r>
              <w:rPr>
                <w:rFonts w:ascii="Times New Roman" w:hAnsi="Times New Roman"/>
              </w:rPr>
              <w:lastRenderedPageBreak/>
              <w:t>уровня развития  УУД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3510" w:type="dxa"/>
            <w:gridSpan w:val="2"/>
            <w:vAlign w:val="center"/>
          </w:tcPr>
          <w:p w:rsidR="00917D5B" w:rsidRPr="00BD54B5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4</w:t>
            </w:r>
          </w:p>
          <w:p w:rsidR="00917D5B" w:rsidRPr="00E1575B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  <w:r w:rsidRPr="00E1575B">
              <w:rPr>
                <w:rFonts w:ascii="Times New Roman" w:hAnsi="Times New Roman"/>
                <w:b/>
                <w:sz w:val="24"/>
                <w:szCs w:val="24"/>
              </w:rPr>
              <w:br/>
              <w:t>с двумя переменными</w:t>
            </w:r>
          </w:p>
        </w:tc>
        <w:tc>
          <w:tcPr>
            <w:tcW w:w="851" w:type="dxa"/>
            <w:vAlign w:val="center"/>
          </w:tcPr>
          <w:p w:rsidR="00917D5B" w:rsidRPr="00E1575B" w:rsidRDefault="00917D5B" w:rsidP="003943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7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 w:val="restart"/>
          </w:tcPr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A57"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 w:rsidRPr="00896A57">
              <w:rPr>
                <w:rFonts w:ascii="Times New Roman" w:hAnsi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A57"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96A5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6A5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896A57">
              <w:rPr>
                <w:rFonts w:ascii="Times New Roman" w:hAnsi="Times New Roman"/>
                <w:sz w:val="24"/>
                <w:szCs w:val="24"/>
              </w:rPr>
              <w:t xml:space="preserve"> решения уравнения с двумя </w:t>
            </w:r>
            <w:r w:rsidRPr="00896A57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BC7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896A57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BC7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896A57">
              <w:rPr>
                <w:rFonts w:ascii="Times New Roman" w:hAnsi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917D5B" w:rsidRPr="00BD54B5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BC7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896A57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BC7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896A57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</w:t>
            </w:r>
            <w:r w:rsidRPr="00896A57"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результат решения системы</w:t>
            </w:r>
          </w:p>
        </w:tc>
        <w:tc>
          <w:tcPr>
            <w:tcW w:w="1701" w:type="dxa"/>
          </w:tcPr>
          <w:p w:rsidR="00917D5B" w:rsidRPr="00917D5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7D5B">
              <w:rPr>
                <w:rFonts w:ascii="Times New Roman" w:hAnsi="Times New Roman"/>
                <w:sz w:val="24"/>
                <w:szCs w:val="24"/>
              </w:rPr>
              <w:lastRenderedPageBreak/>
              <w:t>Принцип крайнего</w:t>
            </w: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(проверочная работа) Самоконтроль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ГК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ИК(</w:t>
            </w:r>
            <w:r w:rsidRPr="00490300">
              <w:rPr>
                <w:rFonts w:ascii="Times New Roman" w:hAnsi="Times New Roman" w:cs="Times New Roman"/>
              </w:rPr>
              <w:t>Устный опрос)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(математический диктант,самостоятельная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работа)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90300">
              <w:rPr>
                <w:rFonts w:ascii="Times New Roman" w:hAnsi="Times New Roman" w:cs="Times New Roman"/>
                <w:i/>
                <w:iCs/>
              </w:rPr>
              <w:t>ИК</w:t>
            </w:r>
            <w:r w:rsidRPr="00490300">
              <w:rPr>
                <w:rFonts w:ascii="Times New Roman" w:hAnsi="Times New Roman" w:cs="Times New Roman"/>
              </w:rPr>
              <w:t xml:space="preserve">(устный опрос, </w:t>
            </w:r>
          </w:p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sz w:val="24"/>
                <w:szCs w:val="24"/>
              </w:rPr>
              <w:t>по карточкам)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Самоконтроль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851" w:type="dxa"/>
            <w:shd w:val="clear" w:color="auto" w:fill="FFFF00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490300" w:rsidRDefault="00917D5B" w:rsidP="00FF18B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iCs/>
              </w:rPr>
              <w:t>ИК</w:t>
            </w:r>
            <w:r w:rsidRPr="00490300">
              <w:rPr>
                <w:rFonts w:ascii="Times New Roman" w:hAnsi="Times New Roman"/>
              </w:rPr>
              <w:t>(математический диктант)</w:t>
            </w: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675" w:type="dxa"/>
          </w:tcPr>
          <w:p w:rsidR="00917D5B" w:rsidRPr="000549FE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BE7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vMerge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(проверочная работа) Самоконтроль</w:t>
            </w:r>
          </w:p>
        </w:tc>
      </w:tr>
      <w:tr w:rsidR="00917D5B" w:rsidRPr="000D24FD" w:rsidTr="006A6F07">
        <w:tc>
          <w:tcPr>
            <w:tcW w:w="3510" w:type="dxa"/>
            <w:gridSpan w:val="2"/>
            <w:vAlign w:val="center"/>
          </w:tcPr>
          <w:p w:rsidR="00917D5B" w:rsidRPr="00473BC7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B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</w:t>
            </w:r>
            <w:r w:rsidRPr="00473BC7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851" w:type="dxa"/>
            <w:vAlign w:val="center"/>
          </w:tcPr>
          <w:p w:rsidR="00917D5B" w:rsidRPr="00473BC7" w:rsidRDefault="00917D5B" w:rsidP="00FF18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BC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7602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0300">
              <w:rPr>
                <w:rFonts w:ascii="Times New Roman" w:hAnsi="Times New Roman"/>
                <w:i/>
                <w:sz w:val="24"/>
                <w:szCs w:val="24"/>
              </w:rPr>
              <w:t>ФК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ГК</w:t>
            </w:r>
          </w:p>
        </w:tc>
        <w:tc>
          <w:tcPr>
            <w:tcW w:w="1842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3510" w:type="dxa"/>
            <w:gridSpan w:val="2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Упражнения для повто</w:t>
            </w:r>
            <w:r>
              <w:rPr>
                <w:rFonts w:ascii="Times New Roman" w:hAnsi="Times New Roman"/>
                <w:sz w:val="24"/>
                <w:szCs w:val="24"/>
              </w:rPr>
              <w:t>рения курса 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75BE7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5B" w:rsidRPr="000D24FD" w:rsidTr="006A6F07">
        <w:trPr>
          <w:gridAfter w:val="1"/>
          <w:wAfter w:w="1842" w:type="dxa"/>
        </w:trPr>
        <w:tc>
          <w:tcPr>
            <w:tcW w:w="3510" w:type="dxa"/>
            <w:gridSpan w:val="2"/>
          </w:tcPr>
          <w:p w:rsidR="00917D5B" w:rsidRPr="0075227B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5BE7">
              <w:rPr>
                <w:rFonts w:ascii="Times New Roman" w:hAnsi="Times New Roman"/>
                <w:sz w:val="24"/>
                <w:szCs w:val="24"/>
              </w:rPr>
              <w:t>Итоговая контрольная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5BE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917D5B" w:rsidRPr="000D24FD" w:rsidRDefault="00917D5B" w:rsidP="00FF18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D5B" w:rsidRPr="000D24FD" w:rsidRDefault="00917D5B" w:rsidP="00FF1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 (контрольная работа с элементами </w:t>
            </w:r>
            <w:r>
              <w:rPr>
                <w:rFonts w:ascii="Times New Roman" w:hAnsi="Times New Roman"/>
              </w:rPr>
              <w:t>заданий на определение уровня развития  УУД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BD54B5" w:rsidRDefault="00BD54B5" w:rsidP="00BD54B5">
      <w:pPr>
        <w:rPr>
          <w:rFonts w:ascii="Times New Roman" w:eastAsia="Times New Roman" w:hAnsi="Times New Roman" w:cs="Times New Roman"/>
        </w:rPr>
      </w:pPr>
    </w:p>
    <w:p w:rsidR="00D373B9" w:rsidRPr="00D373B9" w:rsidRDefault="00D373B9" w:rsidP="00D373B9">
      <w:pPr>
        <w:pStyle w:val="a3"/>
        <w:ind w:left="-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t xml:space="preserve">АЛГЕБРА.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</w:t>
      </w: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cr/>
      </w:r>
    </w:p>
    <w:p w:rsidR="00D373B9" w:rsidRDefault="00D373B9" w:rsidP="00D373B9">
      <w:pPr>
        <w:rPr>
          <w:rFonts w:ascii="Times New Roman" w:eastAsia="Times New Roman" w:hAnsi="Times New Roman" w:cs="Times New Roman"/>
        </w:rPr>
      </w:pPr>
      <w:r w:rsidRPr="004A4F2F">
        <w:rPr>
          <w:rFonts w:ascii="Times New Roman" w:hAnsi="Times New Roman"/>
          <w:bCs/>
          <w:sz w:val="32"/>
          <w:szCs w:val="32"/>
        </w:rPr>
        <w:t xml:space="preserve"> 3 часа в неделю, всего 10</w:t>
      </w:r>
      <w:r>
        <w:rPr>
          <w:rFonts w:ascii="Times New Roman" w:hAnsi="Times New Roman"/>
          <w:bCs/>
          <w:sz w:val="32"/>
          <w:szCs w:val="32"/>
        </w:rPr>
        <w:t>2</w:t>
      </w:r>
      <w:r w:rsidRPr="004A4F2F">
        <w:rPr>
          <w:rFonts w:ascii="Times New Roman" w:hAnsi="Times New Roman"/>
          <w:bCs/>
          <w:sz w:val="32"/>
          <w:szCs w:val="32"/>
        </w:rPr>
        <w:t xml:space="preserve"> часов; </w:t>
      </w:r>
      <w:r w:rsidRPr="004A4F2F">
        <w:rPr>
          <w:rFonts w:ascii="Times New Roman" w:hAnsi="Times New Roman"/>
          <w:bCs/>
          <w:sz w:val="32"/>
          <w:szCs w:val="32"/>
        </w:rPr>
        <w:cr/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605"/>
        <w:gridCol w:w="2605"/>
        <w:gridCol w:w="5671"/>
      </w:tblGrid>
      <w:tr w:rsidR="00D373B9" w:rsidTr="00D373B9">
        <w:tc>
          <w:tcPr>
            <w:tcW w:w="2605" w:type="dxa"/>
            <w:vAlign w:val="bottom"/>
          </w:tcPr>
          <w:p w:rsidR="00D373B9" w:rsidRPr="00367795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0549F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605" w:type="dxa"/>
            <w:vAlign w:val="bottom"/>
          </w:tcPr>
          <w:p w:rsidR="00D373B9" w:rsidRPr="000D24FD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D373B9" w:rsidRPr="003943E2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D373B9" w:rsidRPr="00CF064D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D373B9" w:rsidRPr="00803183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D373B9" w:rsidTr="00D373B9">
        <w:tc>
          <w:tcPr>
            <w:tcW w:w="2605" w:type="dxa"/>
            <w:vAlign w:val="center"/>
          </w:tcPr>
          <w:p w:rsidR="00D373B9" w:rsidRPr="000549FE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Рациональные выражения</w:t>
            </w:r>
          </w:p>
        </w:tc>
        <w:tc>
          <w:tcPr>
            <w:tcW w:w="2605" w:type="dxa"/>
            <w:vAlign w:val="center"/>
          </w:tcPr>
          <w:p w:rsidR="00D373B9" w:rsidRPr="00367795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1" w:type="dxa"/>
            <w:vAlign w:val="bottom"/>
          </w:tcPr>
          <w:p w:rsidR="00D373B9" w:rsidRPr="00677496" w:rsidRDefault="00D373B9" w:rsidP="00D37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cr/>
              <w:t>определения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основное свойство рациональной дроби, свойства степени с целым показателем, уравнений, функции </w:t>
            </w:r>
            <w:r w:rsidRPr="0067749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5" o:title=""/>
                </v:shape>
                <o:OLEObject Type="Embed" ProgID="Equation.DSMT4" ShapeID="_x0000_i1025" DrawAspect="Content" ObjectID="_1571120805" r:id="rId6"/>
              </w:objec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сложения, вычитания, умножения, деления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дробей, возведения дроби в степень; условие равенства дроби нулю.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целым показателем.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метод решения уравнений с одной переменной.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с переменной в знаменателе дроби.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целым показателем для преобразования выражений.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числа в стандартном виде.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и чтение графика функции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7496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26" type="#_x0000_t75" style="width:30.75pt;height:30.75pt" o:ole="">
                  <v:imagedata r:id="rId5" o:title=""/>
                </v:shape>
                <o:OLEObject Type="Embed" ProgID="Equation.DSMT4" ShapeID="_x0000_i1026" DrawAspect="Content" ObjectID="_1571120806" r:id="rId7"/>
              </w:objec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373B9" w:rsidRPr="00367795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3B9" w:rsidTr="00D373B9">
        <w:tc>
          <w:tcPr>
            <w:tcW w:w="2605" w:type="dxa"/>
            <w:vAlign w:val="center"/>
          </w:tcPr>
          <w:p w:rsidR="00D373B9" w:rsidRPr="000549FE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К</w:t>
            </w: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вадратные корни.   Действительные числа</w:t>
            </w:r>
          </w:p>
        </w:tc>
        <w:tc>
          <w:tcPr>
            <w:tcW w:w="2605" w:type="dxa"/>
            <w:vAlign w:val="center"/>
          </w:tcPr>
          <w:p w:rsidR="00D373B9" w:rsidRPr="00367795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1" w:type="dxa"/>
            <w:vAlign w:val="bottom"/>
          </w:tcPr>
          <w:p w:rsidR="00D373B9" w:rsidRPr="00677496" w:rsidRDefault="00D373B9" w:rsidP="00D37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формул свойства действий с действительными числами.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Формулировать: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 = x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арифметического квадратного корня, функции </w:t>
            </w:r>
            <w:r w:rsidRPr="0067749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27" type="#_x0000_t75" style="width:37.5pt;height:19.5pt" o:ole="">
                  <v:imagedata r:id="rId8" o:title=""/>
                </v:shape>
                <o:OLEObject Type="Embed" ProgID="Equation.DSMT4" ShapeID="_x0000_i1027" DrawAspect="Content" ObjectID="_1571120807" r:id="rId9"/>
              </w:objec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арифметического квадратного корня.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функций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 = x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7749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28" type="#_x0000_t75" style="width:37.5pt;height:19.5pt" o:ole="">
                  <v:imagedata r:id="rId8" o:title=""/>
                </v:shape>
                <o:OLEObject Type="Embed" ProgID="Equation.DSMT4" ShapeID="_x0000_i1028" DrawAspect="Content" ObjectID="_1571120808" r:id="rId10"/>
              </w:objec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Применять понятие арифметического квадратного корня для вычисления значений выражений.</w:t>
            </w:r>
          </w:p>
          <w:p w:rsidR="00D373B9" w:rsidRPr="00367795" w:rsidRDefault="00D373B9" w:rsidP="00D373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Упрощать</w:t>
            </w:r>
            <w:r w:rsidRPr="0067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выражения. Решать уравнения. Сравнивать значения выражений. Выполнять преобразование выражений с применением вынесения множителя из-под знака корня, внесение множителя под знак корня. Выполнять освобождение от иррациональности в знаменателе </w:t>
            </w:r>
            <w:r w:rsidRPr="006774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дроби, анализ соотношений между числовыми множествами и их элементами</w:t>
            </w:r>
          </w:p>
        </w:tc>
      </w:tr>
      <w:tr w:rsidR="00D373B9" w:rsidTr="00D373B9">
        <w:tc>
          <w:tcPr>
            <w:tcW w:w="2605" w:type="dxa"/>
            <w:vAlign w:val="center"/>
          </w:tcPr>
          <w:p w:rsidR="00D373B9" w:rsidRPr="000549FE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Квадратные уравнения</w:t>
            </w:r>
          </w:p>
        </w:tc>
        <w:tc>
          <w:tcPr>
            <w:tcW w:w="2605" w:type="dxa"/>
            <w:vAlign w:val="center"/>
          </w:tcPr>
          <w:p w:rsidR="00D373B9" w:rsidRPr="00367795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1" w:type="dxa"/>
            <w:vAlign w:val="bottom"/>
          </w:tcPr>
          <w:p w:rsidR="00D373B9" w:rsidRPr="00677496" w:rsidRDefault="00D373B9" w:rsidP="00D373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виде решение неполных квадратных уравнений.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уравнения первой степени, квадратного уравнения; квадратного трёхчлена, дискриминанта квадратного уравнения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и квадратного трёхчлена, корня квадратного трёхчлена; биквадратного уравнения;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 трёхчлена;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теорему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Виета и обратную ей теорему.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 теоремы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Виета (прямую и обратную), о разложении квадратного трёхчлена на множители, о свойстве квадратного трёхчлена с отрицательным дискриминантом.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примерах метод замены переменной для решения уравнений.</w:t>
            </w:r>
          </w:p>
          <w:p w:rsidR="00D373B9" w:rsidRPr="00367795" w:rsidRDefault="00D373B9" w:rsidP="00D373B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Находить</w:t>
            </w:r>
            <w:r w:rsidRPr="0067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D373B9" w:rsidTr="00D373B9">
        <w:tc>
          <w:tcPr>
            <w:tcW w:w="2605" w:type="dxa"/>
            <w:vAlign w:val="bottom"/>
          </w:tcPr>
          <w:p w:rsidR="00D373B9" w:rsidRPr="000549FE" w:rsidRDefault="00D373B9" w:rsidP="00D373B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Повторение и систематизация учебного материала </w:t>
            </w:r>
          </w:p>
        </w:tc>
        <w:tc>
          <w:tcPr>
            <w:tcW w:w="2605" w:type="dxa"/>
            <w:vAlign w:val="bottom"/>
          </w:tcPr>
          <w:p w:rsidR="00D373B9" w:rsidRPr="00367795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671" w:type="dxa"/>
            <w:vAlign w:val="bottom"/>
          </w:tcPr>
          <w:p w:rsidR="00D373B9" w:rsidRPr="00367795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3B9" w:rsidTr="00D373B9">
        <w:tc>
          <w:tcPr>
            <w:tcW w:w="2605" w:type="dxa"/>
            <w:vAlign w:val="bottom"/>
          </w:tcPr>
          <w:p w:rsidR="00D373B9" w:rsidRPr="000549FE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vAlign w:val="bottom"/>
          </w:tcPr>
          <w:p w:rsidR="00D373B9" w:rsidRPr="00367795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D373B9" w:rsidRPr="00367795" w:rsidRDefault="00D373B9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73B9" w:rsidRDefault="00D373B9" w:rsidP="00D373B9">
      <w:pPr>
        <w:rPr>
          <w:rFonts w:ascii="Times New Roman" w:eastAsia="Times New Roman" w:hAnsi="Times New Roman" w:cs="Times New Roman"/>
        </w:rPr>
      </w:pPr>
    </w:p>
    <w:p w:rsidR="008C1C32" w:rsidRPr="00D373B9" w:rsidRDefault="008C1C32" w:rsidP="008C1C32">
      <w:pPr>
        <w:pStyle w:val="a3"/>
        <w:ind w:left="-360"/>
        <w:rPr>
          <w:rFonts w:ascii="Times New Roman" w:hAnsi="Times New Roman"/>
          <w:b/>
          <w:bCs/>
          <w:sz w:val="28"/>
          <w:szCs w:val="28"/>
          <w:u w:val="single"/>
        </w:rPr>
      </w:pP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t xml:space="preserve">АЛГЕБРА.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9</w:t>
      </w: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t xml:space="preserve"> КЛАСС</w:t>
      </w:r>
      <w:r w:rsidRPr="00D373B9">
        <w:rPr>
          <w:rFonts w:ascii="Times New Roman" w:hAnsi="Times New Roman"/>
          <w:b/>
          <w:bCs/>
          <w:sz w:val="28"/>
          <w:szCs w:val="28"/>
          <w:u w:val="single"/>
        </w:rPr>
        <w:cr/>
      </w:r>
    </w:p>
    <w:p w:rsidR="008C1C32" w:rsidRDefault="008C1C32" w:rsidP="008C1C32">
      <w:pPr>
        <w:rPr>
          <w:rFonts w:ascii="Times New Roman" w:eastAsia="Times New Roman" w:hAnsi="Times New Roman" w:cs="Times New Roman"/>
        </w:rPr>
      </w:pPr>
      <w:r w:rsidRPr="004A4F2F">
        <w:rPr>
          <w:rFonts w:ascii="Times New Roman" w:hAnsi="Times New Roman"/>
          <w:bCs/>
          <w:sz w:val="32"/>
          <w:szCs w:val="32"/>
        </w:rPr>
        <w:t xml:space="preserve"> 3 часа в неделю, всего 10</w:t>
      </w:r>
      <w:r>
        <w:rPr>
          <w:rFonts w:ascii="Times New Roman" w:hAnsi="Times New Roman"/>
          <w:bCs/>
          <w:sz w:val="32"/>
          <w:szCs w:val="32"/>
        </w:rPr>
        <w:t>2</w:t>
      </w:r>
      <w:r w:rsidRPr="004A4F2F">
        <w:rPr>
          <w:rFonts w:ascii="Times New Roman" w:hAnsi="Times New Roman"/>
          <w:bCs/>
          <w:sz w:val="32"/>
          <w:szCs w:val="32"/>
        </w:rPr>
        <w:t xml:space="preserve"> часов;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605"/>
        <w:gridCol w:w="2605"/>
        <w:gridCol w:w="5671"/>
      </w:tblGrid>
      <w:tr w:rsidR="008C1C32" w:rsidTr="006543A7">
        <w:tc>
          <w:tcPr>
            <w:tcW w:w="2605" w:type="dxa"/>
            <w:vAlign w:val="bottom"/>
          </w:tcPr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49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0549F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605" w:type="dxa"/>
            <w:vAlign w:val="bottom"/>
          </w:tcPr>
          <w:p w:rsidR="008C1C32" w:rsidRPr="000D24FD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8C1C32" w:rsidRPr="003943E2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vAlign w:val="bottom"/>
          </w:tcPr>
          <w:p w:rsidR="008C1C32" w:rsidRPr="00CF064D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8C1C32" w:rsidRPr="00803183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795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8C1C32" w:rsidTr="006543A7">
        <w:tc>
          <w:tcPr>
            <w:tcW w:w="2605" w:type="dxa"/>
            <w:vAlign w:val="bottom"/>
          </w:tcPr>
          <w:p w:rsidR="008C1C32" w:rsidRPr="000549FE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2605" w:type="dxa"/>
            <w:vAlign w:val="bottom"/>
          </w:tcPr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1" w:type="dxa"/>
            <w:vAlign w:val="bottom"/>
          </w:tcPr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сравнения двух чисел,  решения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числовых неравенств, сложения и умножения числовых неравенств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числовых неравенств, теоремы о сложении и умножении числовых неравенств.</w:t>
            </w:r>
          </w:p>
          <w:p w:rsidR="008C1C32" w:rsidRPr="00367795" w:rsidRDefault="008C1C32" w:rsidP="008C1C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Решать</w:t>
            </w:r>
            <w:r w:rsidRPr="0067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</w:tc>
      </w:tr>
      <w:tr w:rsidR="008C1C32" w:rsidTr="008C1C32">
        <w:tc>
          <w:tcPr>
            <w:tcW w:w="2605" w:type="dxa"/>
            <w:vAlign w:val="center"/>
          </w:tcPr>
          <w:p w:rsidR="008C1C32" w:rsidRPr="000549FE" w:rsidRDefault="008C1C32" w:rsidP="008C1C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Квадратичная функция</w:t>
            </w:r>
          </w:p>
        </w:tc>
        <w:tc>
          <w:tcPr>
            <w:tcW w:w="2605" w:type="dxa"/>
            <w:vAlign w:val="center"/>
          </w:tcPr>
          <w:p w:rsidR="008C1C32" w:rsidRPr="00367795" w:rsidRDefault="008C1C32" w:rsidP="008C1C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1" w:type="dxa"/>
            <w:vAlign w:val="bottom"/>
          </w:tcPr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функции как правила, устанавливающего связь между элементами двух множеств.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квадратичной функции;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построения графиков функций с помощью преобразований вида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f(x)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→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 + а)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функций с помощью преобразований вида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+ 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 + а)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kf(x)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квадратичной функции. По графику квадратичной функции описывать её свойства.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Решать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неравенства, используя схему расположения параболы относительно оси абсцисс.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1C32" w:rsidTr="006543A7">
        <w:tc>
          <w:tcPr>
            <w:tcW w:w="2605" w:type="dxa"/>
            <w:vAlign w:val="bottom"/>
          </w:tcPr>
          <w:p w:rsidR="008C1C32" w:rsidRPr="000549FE" w:rsidRDefault="008C1C32" w:rsidP="008C1C3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</w:t>
            </w: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лементы при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</w:t>
            </w: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ной  математики</w:t>
            </w:r>
          </w:p>
        </w:tc>
        <w:tc>
          <w:tcPr>
            <w:tcW w:w="2605" w:type="dxa"/>
            <w:vAlign w:val="bottom"/>
          </w:tcPr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1" w:type="dxa"/>
            <w:vAlign w:val="bottom"/>
          </w:tcPr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примеры:</w:t>
            </w:r>
          </w:p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математических моделей реальных ситуаций; прикладных задач; приближённых величин;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комбинаторное правило суммы, комбинаторное правило произведения.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решения прикладной задачи.</w:t>
            </w:r>
          </w:p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Пояснять и записывать формулу сложных процентов. Проводить процентные расчёты с использованием сложных процентов.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равновероятными исходами. </w:t>
            </w:r>
          </w:p>
          <w:p w:rsidR="008C1C32" w:rsidRPr="00367795" w:rsidRDefault="008C1C32" w:rsidP="008C1C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Описывать</w:t>
            </w:r>
            <w:r w:rsidRPr="0067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8C1C32" w:rsidTr="006543A7">
        <w:tc>
          <w:tcPr>
            <w:tcW w:w="2605" w:type="dxa"/>
            <w:vAlign w:val="bottom"/>
          </w:tcPr>
          <w:p w:rsidR="008C1C32" w:rsidRPr="000549FE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Ч</w:t>
            </w: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исловые   последовательности  </w:t>
            </w:r>
          </w:p>
        </w:tc>
        <w:tc>
          <w:tcPr>
            <w:tcW w:w="2605" w:type="dxa"/>
            <w:vAlign w:val="bottom"/>
          </w:tcPr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1" w:type="dxa"/>
            <w:vAlign w:val="bottom"/>
          </w:tcPr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последовательности, члена последовательности, способы задания последовательности.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Вычислять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последовательности, заданной формулой n-го члена или рекуррентно.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арифметической прогрессии, геометрической прогрессии;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геометрической и арифметической прогрессий.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Задавать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арифметическую и геометрическую прогрессии рекуррентно.</w:t>
            </w:r>
          </w:p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Записывать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пояснять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общего члена арифметической и геометрической прогрессий.</w:t>
            </w:r>
          </w:p>
          <w:p w:rsidR="008C1C32" w:rsidRPr="00677496" w:rsidRDefault="008C1C32" w:rsidP="008C1C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Записывать 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доказывать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формулы суммы </w:t>
            </w:r>
            <w:r w:rsidRPr="006774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</w:t>
            </w:r>
            <w:r w:rsidRPr="00677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8C1C32" w:rsidRPr="00367795" w:rsidRDefault="008C1C32" w:rsidP="008C1C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Вычислять</w:t>
            </w:r>
            <w:r w:rsidRPr="0067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сумму бесконечной геометрической прогрессии, у которой | q | &lt; 1. Представлять бесконечные периодические дроби в виде обыкновенных</w:t>
            </w:r>
          </w:p>
        </w:tc>
      </w:tr>
      <w:tr w:rsidR="008C1C32" w:rsidTr="006543A7">
        <w:tc>
          <w:tcPr>
            <w:tcW w:w="2605" w:type="dxa"/>
            <w:vAlign w:val="bottom"/>
          </w:tcPr>
          <w:p w:rsidR="008C1C32" w:rsidRPr="000549FE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Повторение и систематизация учебного материала</w:t>
            </w:r>
          </w:p>
        </w:tc>
        <w:tc>
          <w:tcPr>
            <w:tcW w:w="2605" w:type="dxa"/>
            <w:vAlign w:val="bottom"/>
          </w:tcPr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1" w:type="dxa"/>
            <w:vAlign w:val="bottom"/>
          </w:tcPr>
          <w:p w:rsidR="008C1C32" w:rsidRPr="00367795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1C32" w:rsidRDefault="008C1C32" w:rsidP="00D373B9">
      <w:pPr>
        <w:rPr>
          <w:rFonts w:ascii="Times New Roman" w:eastAsia="Times New Roman" w:hAnsi="Times New Roman" w:cs="Times New Roman"/>
        </w:rPr>
      </w:pPr>
    </w:p>
    <w:p w:rsidR="008C1C32" w:rsidRDefault="008C1C32" w:rsidP="00D373B9">
      <w:pPr>
        <w:rPr>
          <w:rFonts w:ascii="Times New Roman" w:eastAsia="Times New Roman" w:hAnsi="Times New Roman" w:cs="Times New Roman"/>
        </w:rPr>
      </w:pPr>
    </w:p>
    <w:tbl>
      <w:tblPr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552"/>
        <w:gridCol w:w="1133"/>
        <w:gridCol w:w="1134"/>
        <w:gridCol w:w="1207"/>
      </w:tblGrid>
      <w:tr w:rsidR="008C1C32" w:rsidRPr="008C1C32" w:rsidTr="008C1C32">
        <w:trPr>
          <w:trHeight w:val="982"/>
        </w:trPr>
        <w:tc>
          <w:tcPr>
            <w:tcW w:w="675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Раздел курса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8C1C32">
              <w:rPr>
                <w:rFonts w:ascii="Times New Roman" w:hAnsi="Times New Roman"/>
                <w:b/>
                <w:sz w:val="28"/>
              </w:rPr>
              <w:t xml:space="preserve">По рабочей программе </w:t>
            </w:r>
          </w:p>
          <w:p w:rsidR="008C1C32" w:rsidRPr="008C1C32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8C1C32">
              <w:rPr>
                <w:rFonts w:ascii="Times New Roman" w:hAnsi="Times New Roman"/>
                <w:b/>
                <w:sz w:val="28"/>
              </w:rPr>
              <w:t>(кол-во часов)</w:t>
            </w:r>
          </w:p>
        </w:tc>
        <w:tc>
          <w:tcPr>
            <w:tcW w:w="1133" w:type="dxa"/>
            <w:vAlign w:val="center"/>
          </w:tcPr>
          <w:p w:rsidR="008C1C32" w:rsidRPr="008C1C32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8C1C32">
              <w:rPr>
                <w:rFonts w:ascii="Times New Roman" w:hAnsi="Times New Roman"/>
                <w:b/>
                <w:sz w:val="28"/>
              </w:rPr>
              <w:t>7 класс</w:t>
            </w:r>
          </w:p>
        </w:tc>
        <w:tc>
          <w:tcPr>
            <w:tcW w:w="1134" w:type="dxa"/>
            <w:vAlign w:val="center"/>
          </w:tcPr>
          <w:p w:rsidR="008C1C32" w:rsidRPr="008C1C32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8C1C32">
              <w:rPr>
                <w:rFonts w:ascii="Times New Roman" w:hAnsi="Times New Roman"/>
                <w:b/>
                <w:sz w:val="28"/>
              </w:rPr>
              <w:t>8 класс</w:t>
            </w:r>
          </w:p>
        </w:tc>
        <w:tc>
          <w:tcPr>
            <w:tcW w:w="1207" w:type="dxa"/>
            <w:vAlign w:val="center"/>
          </w:tcPr>
          <w:p w:rsidR="008C1C32" w:rsidRPr="008C1C32" w:rsidRDefault="008C1C32" w:rsidP="006543A7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8C1C32">
              <w:rPr>
                <w:rFonts w:ascii="Times New Roman" w:hAnsi="Times New Roman"/>
                <w:b/>
                <w:sz w:val="28"/>
              </w:rPr>
              <w:t>9 класс</w:t>
            </w: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Линейное уравнение с одной переменной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Целые выражения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Функции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Системы линейных уравнений с двумя переменными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Рациональные выражения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Квадратные корни. Действительные числа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Квадратные уравнения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 xml:space="preserve">Неравенства 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Квадратичная функция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Элементы прикладной математики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Числовые последовательности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8C1C32" w:rsidRPr="008C1C32" w:rsidTr="008C1C32">
        <w:tc>
          <w:tcPr>
            <w:tcW w:w="675" w:type="dxa"/>
            <w:vAlign w:val="center"/>
          </w:tcPr>
          <w:p w:rsidR="008C1C32" w:rsidRPr="008C1C32" w:rsidRDefault="008C1C32" w:rsidP="008C1C32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8C1C32" w:rsidRPr="008C1C32" w:rsidRDefault="008C1C32" w:rsidP="006543A7">
            <w:pPr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Повторение и систематизация  учебного материала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C32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8C1C32" w:rsidRPr="008C1C32" w:rsidTr="008C1C32">
        <w:trPr>
          <w:trHeight w:val="353"/>
        </w:trPr>
        <w:tc>
          <w:tcPr>
            <w:tcW w:w="4361" w:type="dxa"/>
            <w:gridSpan w:val="2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552" w:type="dxa"/>
            <w:vAlign w:val="center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306</w:t>
            </w:r>
          </w:p>
        </w:tc>
        <w:tc>
          <w:tcPr>
            <w:tcW w:w="1133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1134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1207" w:type="dxa"/>
          </w:tcPr>
          <w:p w:rsidR="008C1C32" w:rsidRPr="008C1C32" w:rsidRDefault="008C1C32" w:rsidP="006543A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C1C32"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</w:tr>
    </w:tbl>
    <w:p w:rsidR="008C1C32" w:rsidRDefault="008C1C32" w:rsidP="00D373B9">
      <w:pPr>
        <w:rPr>
          <w:rFonts w:ascii="Times New Roman" w:eastAsia="Times New Roman" w:hAnsi="Times New Roman" w:cs="Times New Roman"/>
        </w:rPr>
      </w:pPr>
    </w:p>
    <w:sectPr w:rsidR="008C1C32" w:rsidSect="006A6F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089A"/>
    <w:multiLevelType w:val="hybridMultilevel"/>
    <w:tmpl w:val="4DA2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26894"/>
    <w:multiLevelType w:val="hybridMultilevel"/>
    <w:tmpl w:val="8156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C48DE"/>
    <w:multiLevelType w:val="hybridMultilevel"/>
    <w:tmpl w:val="75E6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C287D"/>
    <w:multiLevelType w:val="hybridMultilevel"/>
    <w:tmpl w:val="FB64D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60994"/>
    <w:multiLevelType w:val="multilevel"/>
    <w:tmpl w:val="374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E328E"/>
    <w:multiLevelType w:val="multilevel"/>
    <w:tmpl w:val="7DF6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6647D"/>
    <w:multiLevelType w:val="multilevel"/>
    <w:tmpl w:val="C3CE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82DB4"/>
    <w:multiLevelType w:val="multilevel"/>
    <w:tmpl w:val="143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C6CD9"/>
    <w:multiLevelType w:val="multilevel"/>
    <w:tmpl w:val="27F2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A0C18"/>
    <w:multiLevelType w:val="multilevel"/>
    <w:tmpl w:val="2E42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C900A8"/>
    <w:multiLevelType w:val="multilevel"/>
    <w:tmpl w:val="9208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E55C5"/>
    <w:multiLevelType w:val="hybridMultilevel"/>
    <w:tmpl w:val="B5F2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E2F1D"/>
    <w:multiLevelType w:val="multilevel"/>
    <w:tmpl w:val="374E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E10FD"/>
    <w:multiLevelType w:val="multilevel"/>
    <w:tmpl w:val="C4FC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37A52"/>
    <w:multiLevelType w:val="multilevel"/>
    <w:tmpl w:val="C9C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B3CDC"/>
    <w:multiLevelType w:val="hybridMultilevel"/>
    <w:tmpl w:val="A228601E"/>
    <w:lvl w:ilvl="0" w:tplc="E2E03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E5CDC"/>
    <w:multiLevelType w:val="hybridMultilevel"/>
    <w:tmpl w:val="645A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FD5F0F"/>
    <w:multiLevelType w:val="multilevel"/>
    <w:tmpl w:val="1C20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F1642"/>
    <w:multiLevelType w:val="multilevel"/>
    <w:tmpl w:val="362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273AA5"/>
    <w:multiLevelType w:val="multilevel"/>
    <w:tmpl w:val="25B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B7861"/>
    <w:multiLevelType w:val="multilevel"/>
    <w:tmpl w:val="E2E03D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6D015C"/>
    <w:multiLevelType w:val="hybridMultilevel"/>
    <w:tmpl w:val="3B46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2188A"/>
    <w:multiLevelType w:val="hybridMultilevel"/>
    <w:tmpl w:val="591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C527A4"/>
    <w:multiLevelType w:val="multilevel"/>
    <w:tmpl w:val="0482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3"/>
  </w:num>
  <w:num w:numId="5">
    <w:abstractNumId w:val="5"/>
  </w:num>
  <w:num w:numId="6">
    <w:abstractNumId w:val="14"/>
  </w:num>
  <w:num w:numId="7">
    <w:abstractNumId w:val="6"/>
  </w:num>
  <w:num w:numId="8">
    <w:abstractNumId w:val="12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  <w:num w:numId="14">
    <w:abstractNumId w:val="16"/>
  </w:num>
  <w:num w:numId="15">
    <w:abstractNumId w:val="4"/>
  </w:num>
  <w:num w:numId="16">
    <w:abstractNumId w:val="20"/>
  </w:num>
  <w:num w:numId="17">
    <w:abstractNumId w:val="3"/>
  </w:num>
  <w:num w:numId="18">
    <w:abstractNumId w:val="8"/>
  </w:num>
  <w:num w:numId="19">
    <w:abstractNumId w:val="19"/>
  </w:num>
  <w:num w:numId="20">
    <w:abstractNumId w:val="17"/>
  </w:num>
  <w:num w:numId="21">
    <w:abstractNumId w:val="18"/>
  </w:num>
  <w:num w:numId="22">
    <w:abstractNumId w:val="10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B5"/>
    <w:rsid w:val="00143155"/>
    <w:rsid w:val="002529DA"/>
    <w:rsid w:val="003943E2"/>
    <w:rsid w:val="003A2D7E"/>
    <w:rsid w:val="003B0660"/>
    <w:rsid w:val="003F6EC9"/>
    <w:rsid w:val="00421D13"/>
    <w:rsid w:val="005D6A33"/>
    <w:rsid w:val="006553E8"/>
    <w:rsid w:val="006610E2"/>
    <w:rsid w:val="006A6C62"/>
    <w:rsid w:val="006A6F07"/>
    <w:rsid w:val="007C7730"/>
    <w:rsid w:val="008C1C32"/>
    <w:rsid w:val="00917D5B"/>
    <w:rsid w:val="009B4EFB"/>
    <w:rsid w:val="009C3ABC"/>
    <w:rsid w:val="00A621E8"/>
    <w:rsid w:val="00BD54B5"/>
    <w:rsid w:val="00D373B9"/>
    <w:rsid w:val="00DE064C"/>
    <w:rsid w:val="00E47E60"/>
    <w:rsid w:val="00EB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47456-70F5-44FA-8102-92B526F8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4B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2529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529DA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529DA"/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529D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2529DA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25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29DA"/>
  </w:style>
  <w:style w:type="paragraph" w:styleId="a8">
    <w:name w:val="List Paragraph"/>
    <w:basedOn w:val="a"/>
    <w:uiPriority w:val="34"/>
    <w:qFormat/>
    <w:rsid w:val="007C7730"/>
    <w:pPr>
      <w:ind w:left="720"/>
      <w:contextualSpacing/>
    </w:pPr>
  </w:style>
  <w:style w:type="paragraph" w:customStyle="1" w:styleId="ParagraphStyle">
    <w:name w:val="Paragraph Style"/>
    <w:rsid w:val="003F6EC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917D5B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rsid w:val="00D3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Семьянская СОШ</dc:creator>
  <cp:keywords/>
  <dc:description/>
  <cp:lastModifiedBy>OlgaSergeevna</cp:lastModifiedBy>
  <cp:revision>2</cp:revision>
  <dcterms:created xsi:type="dcterms:W3CDTF">2017-11-02T05:40:00Z</dcterms:created>
  <dcterms:modified xsi:type="dcterms:W3CDTF">2017-11-02T05:40:00Z</dcterms:modified>
</cp:coreProperties>
</file>