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B4" w:rsidRPr="000657B4" w:rsidRDefault="000657B4" w:rsidP="000657B4">
      <w:pPr>
        <w:shd w:val="clear" w:color="auto" w:fill="FFFFFF"/>
        <w:spacing w:after="0" w:line="315" w:lineRule="atLeast"/>
        <w:outlineLvl w:val="3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Документальный фильм «Урок на всю жизнь», подготовленный Министерством образования и науки РФ.</w:t>
      </w:r>
    </w:p>
    <w:p w:rsidR="000657B4" w:rsidRPr="000657B4" w:rsidRDefault="000657B4" w:rsidP="000657B4">
      <w:pPr>
        <w:shd w:val="clear" w:color="auto" w:fill="FFFFFF"/>
        <w:spacing w:after="0" w:line="315" w:lineRule="atLeast"/>
        <w:outlineLvl w:val="3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В основе фильма — рассказы о простых учителях, воспитателях, чей труд, порой малозаметный, является залогом будущего нации.</w:t>
      </w:r>
    </w:p>
    <w:p w:rsidR="000657B4" w:rsidRPr="000657B4" w:rsidRDefault="000657B4" w:rsidP="000657B4">
      <w:pPr>
        <w:shd w:val="clear" w:color="auto" w:fill="FFFFFF"/>
        <w:spacing w:after="360" w:line="315" w:lineRule="atLeast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 xml:space="preserve">Также в фильме идет речь о важности инклюзивного образования (это один из процессов трансформации общего образования, основанный на понимании, что инвалиды в современном обществе могут (и должны) быть вовлечены в социум). Об этом рассказали в </w:t>
      </w:r>
      <w:proofErr w:type="spellStart"/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Минобрнауки</w:t>
      </w:r>
      <w:proofErr w:type="spellEnd"/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 xml:space="preserve"> Камчатского края.</w:t>
      </w:r>
    </w:p>
    <w:p w:rsidR="000657B4" w:rsidRPr="000657B4" w:rsidRDefault="000657B4" w:rsidP="000657B4">
      <w:pPr>
        <w:shd w:val="clear" w:color="auto" w:fill="FFFFFF"/>
        <w:spacing w:after="360" w:line="315" w:lineRule="atLeast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Премьера фильма прошла 27 декабря прошлого года. Однако первый показ был закрытым. Для общего скачивания фильм стал доступен только сейчас. В сюжете переплетены судьбы и воспоминания, эмоции и философские размышления, связанные с понятиями «учитель», «школа», «воспитатель». Российские звезды Сергей Безруков, Борис Титов, Яна Добровольская, Мария Киселева, Диана Гурская и многие другие делятся своими мыслями о том, какой урок на всю жизнь преподала им школа, с теплом вспоминают своих учителей. Конечно, героями фильма выступают и простые учителя и воспитатели.</w:t>
      </w:r>
    </w:p>
    <w:p w:rsidR="000657B4" w:rsidRPr="000657B4" w:rsidRDefault="000657B4" w:rsidP="000657B4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 xml:space="preserve">Фильм доступен для </w:t>
      </w:r>
      <w:r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 xml:space="preserve">просмотра и </w:t>
      </w:r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 xml:space="preserve"> скачивания по ссылке</w:t>
      </w:r>
      <w:r w:rsidRPr="000657B4">
        <w:rPr>
          <w:rFonts w:ascii="Open Sans" w:eastAsia="Times New Roman" w:hAnsi="Open Sans" w:cs="Open Sans"/>
          <w:color w:val="444545"/>
          <w:sz w:val="21"/>
          <w:lang w:eastAsia="ru-RU"/>
        </w:rPr>
        <w:t> </w:t>
      </w:r>
      <w:hyperlink r:id="rId4" w:tgtFrame="_blank" w:history="1">
        <w:r w:rsidRPr="000657B4">
          <w:rPr>
            <w:rFonts w:ascii="Open Sans" w:eastAsia="Times New Roman" w:hAnsi="Open Sans" w:cs="Open Sans"/>
            <w:color w:val="06BCF9"/>
            <w:sz w:val="21"/>
            <w:lang w:eastAsia="ru-RU"/>
          </w:rPr>
          <w:t>https://yadi.sk/i/aJVlgn7g3ApVjR</w:t>
        </w:r>
      </w:hyperlink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.</w:t>
      </w:r>
    </w:p>
    <w:p w:rsidR="000657B4" w:rsidRPr="000657B4" w:rsidRDefault="000657B4" w:rsidP="000657B4">
      <w:pPr>
        <w:shd w:val="clear" w:color="auto" w:fill="FFFFFF"/>
        <w:spacing w:after="360" w:line="315" w:lineRule="atLeast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 xml:space="preserve">Ознакомиться с </w:t>
      </w:r>
      <w:proofErr w:type="spellStart"/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тизерами</w:t>
      </w:r>
      <w:proofErr w:type="spellEnd"/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 xml:space="preserve"> можно по следующим ссылкам:</w:t>
      </w:r>
    </w:p>
    <w:p w:rsidR="000657B4" w:rsidRPr="000657B4" w:rsidRDefault="000657B4" w:rsidP="000657B4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hyperlink r:id="rId5" w:tgtFrame="_blank" w:history="1">
        <w:r w:rsidRPr="000657B4">
          <w:rPr>
            <w:rFonts w:ascii="Open Sans" w:eastAsia="Times New Roman" w:hAnsi="Open Sans" w:cs="Open Sans"/>
            <w:color w:val="06BCF9"/>
            <w:sz w:val="21"/>
            <w:lang w:eastAsia="ru-RU"/>
          </w:rPr>
          <w:t>https://cloud.mail.ru/public/4BTK/JK1NdyFgS</w:t>
        </w:r>
      </w:hyperlink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;</w:t>
      </w:r>
    </w:p>
    <w:p w:rsidR="000657B4" w:rsidRPr="000657B4" w:rsidRDefault="000657B4" w:rsidP="000657B4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hyperlink r:id="rId6" w:tgtFrame="_blank" w:history="1">
        <w:r w:rsidRPr="000657B4">
          <w:rPr>
            <w:rFonts w:ascii="Open Sans" w:eastAsia="Times New Roman" w:hAnsi="Open Sans" w:cs="Open Sans"/>
            <w:color w:val="06BCF9"/>
            <w:sz w:val="21"/>
            <w:u w:val="single"/>
            <w:lang w:eastAsia="ru-RU"/>
          </w:rPr>
          <w:t>https://cloud.mail.ru/public/MFAt/bRQLhkpbk</w:t>
        </w:r>
      </w:hyperlink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:</w:t>
      </w:r>
    </w:p>
    <w:p w:rsidR="000657B4" w:rsidRPr="000657B4" w:rsidRDefault="000657B4" w:rsidP="000657B4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</w:pPr>
      <w:hyperlink r:id="rId7" w:tgtFrame="_blank" w:history="1">
        <w:r w:rsidRPr="000657B4">
          <w:rPr>
            <w:rFonts w:ascii="Open Sans" w:eastAsia="Times New Roman" w:hAnsi="Open Sans" w:cs="Open Sans"/>
            <w:color w:val="06BCF9"/>
            <w:sz w:val="21"/>
            <w:lang w:eastAsia="ru-RU"/>
          </w:rPr>
          <w:t>https://cloud.mail.ru/public/4RPr/DSiKvFDD3</w:t>
        </w:r>
      </w:hyperlink>
      <w:r w:rsidRPr="000657B4">
        <w:rPr>
          <w:rFonts w:ascii="Open Sans" w:eastAsia="Times New Roman" w:hAnsi="Open Sans" w:cs="Open Sans"/>
          <w:color w:val="444545"/>
          <w:sz w:val="21"/>
          <w:szCs w:val="21"/>
          <w:lang w:eastAsia="ru-RU"/>
        </w:rPr>
        <w:t>.</w:t>
      </w:r>
    </w:p>
    <w:p w:rsidR="00AB2BCA" w:rsidRDefault="00AB2BCA"/>
    <w:sectPr w:rsidR="00AB2BCA" w:rsidSect="00AB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B4"/>
    <w:rsid w:val="000657B4"/>
    <w:rsid w:val="00AB2BCA"/>
    <w:rsid w:val="00B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CA"/>
  </w:style>
  <w:style w:type="paragraph" w:styleId="4">
    <w:name w:val="heading 4"/>
    <w:basedOn w:val="a"/>
    <w:link w:val="40"/>
    <w:uiPriority w:val="9"/>
    <w:qFormat/>
    <w:rsid w:val="00065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5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7B4"/>
  </w:style>
  <w:style w:type="character" w:styleId="a4">
    <w:name w:val="Hyperlink"/>
    <w:basedOn w:val="a0"/>
    <w:uiPriority w:val="99"/>
    <w:semiHidden/>
    <w:unhideWhenUsed/>
    <w:rsid w:val="00065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RPr/DSiKvFD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MFAt/bRQLhkpbk" TargetMode="External"/><Relationship Id="rId5" Type="http://schemas.openxmlformats.org/officeDocument/2006/relationships/hyperlink" Target="https://cloud.mail.ru/public/4BTK/JK1NdyFgS" TargetMode="External"/><Relationship Id="rId4" Type="http://schemas.openxmlformats.org/officeDocument/2006/relationships/hyperlink" Target="https://yadi.sk/i/aJVlgn7g3ApVj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2017-08-14T08:12:00Z</dcterms:created>
  <dcterms:modified xsi:type="dcterms:W3CDTF">2017-08-14T08:13:00Z</dcterms:modified>
</cp:coreProperties>
</file>